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BA" w:rsidRPr="00CA0A23" w:rsidRDefault="009E1897" w:rsidP="003D45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A23">
        <w:rPr>
          <w:rFonts w:ascii="Times New Roman" w:hAnsi="Times New Roman" w:cs="Times New Roman"/>
          <w:b/>
          <w:sz w:val="26"/>
          <w:szCs w:val="26"/>
        </w:rPr>
        <w:t>Отчёт по организации комплексно</w:t>
      </w:r>
      <w:r w:rsidR="00FE41BA" w:rsidRPr="00CA0A23">
        <w:rPr>
          <w:rFonts w:ascii="Times New Roman" w:hAnsi="Times New Roman" w:cs="Times New Roman"/>
          <w:b/>
          <w:sz w:val="26"/>
          <w:szCs w:val="26"/>
        </w:rPr>
        <w:t>го адресного сопровождения школ</w:t>
      </w:r>
    </w:p>
    <w:p w:rsidR="00FE41BA" w:rsidRPr="00CA0A23" w:rsidRDefault="009E1897" w:rsidP="003D45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A23">
        <w:rPr>
          <w:rFonts w:ascii="Times New Roman" w:hAnsi="Times New Roman" w:cs="Times New Roman"/>
          <w:b/>
          <w:sz w:val="26"/>
          <w:szCs w:val="26"/>
        </w:rPr>
        <w:t>с целью повышения качества образования</w:t>
      </w:r>
    </w:p>
    <w:p w:rsidR="00F05740" w:rsidRPr="00CA0A23" w:rsidRDefault="009E1897" w:rsidP="003D45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A23">
        <w:rPr>
          <w:rFonts w:ascii="Times New Roman" w:hAnsi="Times New Roman" w:cs="Times New Roman"/>
          <w:b/>
          <w:sz w:val="26"/>
          <w:szCs w:val="26"/>
        </w:rPr>
        <w:t>(</w:t>
      </w:r>
      <w:r w:rsidR="00DC2AF7" w:rsidRPr="00CA0A23">
        <w:rPr>
          <w:rFonts w:ascii="Times New Roman" w:hAnsi="Times New Roman" w:cs="Times New Roman"/>
          <w:b/>
          <w:sz w:val="26"/>
          <w:szCs w:val="26"/>
        </w:rPr>
        <w:t xml:space="preserve">сопровождение </w:t>
      </w:r>
      <w:r w:rsidRPr="00CA0A23">
        <w:rPr>
          <w:rFonts w:ascii="Times New Roman" w:hAnsi="Times New Roman" w:cs="Times New Roman"/>
          <w:b/>
          <w:sz w:val="26"/>
          <w:szCs w:val="26"/>
        </w:rPr>
        <w:t>28 школ Вологодской области в рамках проекта «Повышение качества образования в школах с низкими результатами</w:t>
      </w:r>
      <w:r w:rsidR="00DC2AF7" w:rsidRPr="00CA0A23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CA0A23">
        <w:rPr>
          <w:rFonts w:ascii="Times New Roman" w:hAnsi="Times New Roman" w:cs="Times New Roman"/>
          <w:b/>
          <w:sz w:val="26"/>
          <w:szCs w:val="26"/>
        </w:rPr>
        <w:t xml:space="preserve"> в школах, функционирующих в неблагоприятных социальных условиях</w:t>
      </w:r>
      <w:r w:rsidR="00DC2AF7" w:rsidRPr="00CA0A23">
        <w:rPr>
          <w:rFonts w:ascii="Times New Roman" w:hAnsi="Times New Roman" w:cs="Times New Roman"/>
          <w:b/>
          <w:sz w:val="26"/>
          <w:szCs w:val="26"/>
        </w:rPr>
        <w:t>, путём реализации региональных проектов и распространения их результатов»</w:t>
      </w:r>
      <w:r w:rsidR="002A2774" w:rsidRPr="00CA0A23">
        <w:rPr>
          <w:rFonts w:ascii="Times New Roman" w:hAnsi="Times New Roman" w:cs="Times New Roman"/>
          <w:b/>
          <w:sz w:val="26"/>
          <w:szCs w:val="26"/>
        </w:rPr>
        <w:t xml:space="preserve"> в 2018 году</w:t>
      </w:r>
      <w:r w:rsidR="00DC2AF7" w:rsidRPr="00CA0A23">
        <w:rPr>
          <w:rFonts w:ascii="Times New Roman" w:hAnsi="Times New Roman" w:cs="Times New Roman"/>
          <w:b/>
          <w:sz w:val="26"/>
          <w:szCs w:val="26"/>
        </w:rPr>
        <w:t>)</w:t>
      </w:r>
    </w:p>
    <w:p w:rsidR="00DC2AF7" w:rsidRPr="00CA0A23" w:rsidRDefault="00DC2AF7" w:rsidP="003D455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2AF7" w:rsidRPr="00CA0A23" w:rsidRDefault="00DC2AF7" w:rsidP="0006225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A23">
        <w:rPr>
          <w:rFonts w:ascii="Times New Roman" w:hAnsi="Times New Roman" w:cs="Times New Roman"/>
          <w:sz w:val="26"/>
          <w:szCs w:val="26"/>
        </w:rPr>
        <w:t>В соответствии с договором №944 от 25 октября 2018 года, заключённого между АОУ ВО ДПО «Вологодский институт развития образования» и ООО «Издательская фирма «Сентябрь», в 28 школах Вологодской области в период с 26 октября 2018 года по 20 декабря 2018 года было организовано комплексное адресное сопровождение школ с целью повышения качества образования в данных школах.</w:t>
      </w:r>
      <w:proofErr w:type="gramEnd"/>
    </w:p>
    <w:p w:rsidR="00E8470F" w:rsidRPr="00CA0A23" w:rsidRDefault="00E8470F" w:rsidP="003D4553">
      <w:pPr>
        <w:pStyle w:val="1"/>
        <w:spacing w:before="120" w:beforeAutospacing="0" w:after="0" w:afterAutospacing="0"/>
        <w:jc w:val="both"/>
        <w:rPr>
          <w:sz w:val="26"/>
          <w:szCs w:val="26"/>
        </w:rPr>
      </w:pPr>
      <w:r w:rsidRPr="00CA0A23">
        <w:rPr>
          <w:sz w:val="26"/>
          <w:szCs w:val="26"/>
        </w:rPr>
        <w:t xml:space="preserve">Главная идея, заложенная в </w:t>
      </w:r>
      <w:r w:rsidR="0006225C" w:rsidRPr="00CA0A23">
        <w:rPr>
          <w:sz w:val="26"/>
          <w:szCs w:val="26"/>
        </w:rPr>
        <w:t>компле</w:t>
      </w:r>
      <w:r w:rsidR="00064F73" w:rsidRPr="00CA0A23">
        <w:rPr>
          <w:sz w:val="26"/>
          <w:szCs w:val="26"/>
        </w:rPr>
        <w:t>ксном адресном сопровождении</w:t>
      </w:r>
      <w:r w:rsidR="0006225C" w:rsidRPr="00CA0A23">
        <w:rPr>
          <w:sz w:val="26"/>
          <w:szCs w:val="26"/>
        </w:rPr>
        <w:t xml:space="preserve"> </w:t>
      </w:r>
    </w:p>
    <w:p w:rsidR="00E8470F" w:rsidRPr="00CA0A23" w:rsidRDefault="00E8470F" w:rsidP="00062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A23">
        <w:rPr>
          <w:rFonts w:ascii="Times New Roman" w:eastAsia="Times New Roman" w:hAnsi="Times New Roman" w:cs="Times New Roman"/>
          <w:sz w:val="26"/>
          <w:szCs w:val="26"/>
        </w:rPr>
        <w:t>По результатам анализа более 60 тыс. исследований были выделены 138 факторов, влияющих на качество образования. На первом месте – групповая эффективность педагогов (значение 1,57). Для сравнения: компьютерная поддержка изложения материала учителем имеет значимость лишь 0,45.</w:t>
      </w:r>
    </w:p>
    <w:p w:rsidR="00E8470F" w:rsidRPr="00CA0A23" w:rsidRDefault="00E8470F" w:rsidP="00062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0A23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чтобы улучшить качество образования в школах </w:t>
      </w:r>
      <w:r w:rsidR="0006225C" w:rsidRPr="00CA0A23">
        <w:rPr>
          <w:rFonts w:ascii="Times New Roman" w:eastAsia="Times New Roman" w:hAnsi="Times New Roman" w:cs="Times New Roman"/>
          <w:sz w:val="26"/>
          <w:szCs w:val="26"/>
        </w:rPr>
        <w:t xml:space="preserve">с низкими результатами и в школах, работающим </w:t>
      </w:r>
      <w:r w:rsidRPr="00CA0A23">
        <w:rPr>
          <w:rFonts w:ascii="Times New Roman" w:eastAsia="Times New Roman" w:hAnsi="Times New Roman" w:cs="Times New Roman"/>
          <w:sz w:val="26"/>
          <w:szCs w:val="26"/>
        </w:rPr>
        <w:t xml:space="preserve">в сложном социальном контексте, помимо внешней поддержки необходимо обеспечить интенсивное профессиональное взаимодействие и </w:t>
      </w:r>
      <w:proofErr w:type="spellStart"/>
      <w:r w:rsidRPr="00CA0A23">
        <w:rPr>
          <w:rFonts w:ascii="Times New Roman" w:eastAsia="Times New Roman" w:hAnsi="Times New Roman" w:cs="Times New Roman"/>
          <w:sz w:val="26"/>
          <w:szCs w:val="26"/>
        </w:rPr>
        <w:t>взаимообучение</w:t>
      </w:r>
      <w:proofErr w:type="spellEnd"/>
      <w:r w:rsidRPr="00CA0A23">
        <w:rPr>
          <w:rFonts w:ascii="Times New Roman" w:eastAsia="Times New Roman" w:hAnsi="Times New Roman" w:cs="Times New Roman"/>
          <w:sz w:val="26"/>
          <w:szCs w:val="26"/>
        </w:rPr>
        <w:t xml:space="preserve"> учителей внутри каждой школы — </w:t>
      </w:r>
      <w:r w:rsidRPr="00CA0A23">
        <w:rPr>
          <w:rFonts w:ascii="Times New Roman" w:eastAsia="Times New Roman" w:hAnsi="Times New Roman" w:cs="Times New Roman"/>
          <w:b/>
          <w:sz w:val="26"/>
          <w:szCs w:val="26"/>
        </w:rPr>
        <w:t>повысить низкий социальный капитал школ.</w:t>
      </w:r>
    </w:p>
    <w:p w:rsidR="00064F73" w:rsidRPr="00CA0A23" w:rsidRDefault="0006225C" w:rsidP="00CA0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sz w:val="26"/>
          <w:szCs w:val="26"/>
        </w:rPr>
        <w:t>Для изменения сложившейся</w:t>
      </w:r>
      <w:r w:rsidR="000551CE" w:rsidRPr="00CA0A23">
        <w:rPr>
          <w:rFonts w:ascii="Times New Roman" w:hAnsi="Times New Roman" w:cs="Times New Roman"/>
          <w:sz w:val="26"/>
          <w:szCs w:val="26"/>
        </w:rPr>
        <w:t xml:space="preserve"> в коллективе малоэффективной структуры</w:t>
      </w:r>
      <w:r w:rsidR="00E8470F" w:rsidRPr="00CA0A23">
        <w:rPr>
          <w:rFonts w:ascii="Times New Roman" w:hAnsi="Times New Roman" w:cs="Times New Roman"/>
          <w:sz w:val="26"/>
          <w:szCs w:val="26"/>
        </w:rPr>
        <w:t xml:space="preserve"> профессиональных взаимоотношений, необходимо ее исследовать</w:t>
      </w:r>
      <w:r w:rsidR="00FE41BA" w:rsidRPr="00CA0A23">
        <w:rPr>
          <w:rFonts w:ascii="Times New Roman" w:hAnsi="Times New Roman" w:cs="Times New Roman"/>
          <w:sz w:val="26"/>
          <w:szCs w:val="26"/>
        </w:rPr>
        <w:t>:</w:t>
      </w:r>
      <w:r w:rsidR="00E8470F" w:rsidRPr="00CA0A23">
        <w:rPr>
          <w:rFonts w:ascii="Times New Roman" w:hAnsi="Times New Roman" w:cs="Times New Roman"/>
          <w:sz w:val="26"/>
          <w:szCs w:val="26"/>
        </w:rPr>
        <w:t xml:space="preserve"> зафиксировать сильные и слабые стороны, проблемы и точки роста. Для этого группой экспертов под руководством профессора НИУ ВШЭ К.М. Ушакова был разработан инструмент исследования структуры профессиональных отношений и социального капитала образовательной организации. Вместе с тем была разработана </w:t>
      </w:r>
      <w:r w:rsidR="00E8470F" w:rsidRPr="00CA0A23">
        <w:rPr>
          <w:rFonts w:ascii="Times New Roman" w:hAnsi="Times New Roman" w:cs="Times New Roman"/>
          <w:b/>
          <w:sz w:val="26"/>
          <w:szCs w:val="26"/>
        </w:rPr>
        <w:t>инновационная модель организации методической работы в школе, основанная на парной работе педагогов по достижению профессионально значимых педагогических целей</w:t>
      </w:r>
      <w:r w:rsidR="00527373" w:rsidRPr="00CA0A23">
        <w:rPr>
          <w:rFonts w:ascii="Times New Roman" w:hAnsi="Times New Roman" w:cs="Times New Roman"/>
          <w:b/>
          <w:sz w:val="26"/>
          <w:szCs w:val="26"/>
        </w:rPr>
        <w:t xml:space="preserve"> — Кураторская методика,</w:t>
      </w:r>
      <w:r w:rsidR="00527373" w:rsidRPr="00CA0A23">
        <w:rPr>
          <w:rFonts w:ascii="Times New Roman" w:hAnsi="Times New Roman" w:cs="Times New Roman"/>
          <w:sz w:val="26"/>
          <w:szCs w:val="26"/>
        </w:rPr>
        <w:t xml:space="preserve"> суть которой в том, что в школе запускается процесс еженедельных взаимопосещений уроков учителями с одной очень конкретной целью. Далее куратор организует обсуждение уроков и инициирует поис</w:t>
      </w:r>
      <w:r w:rsidR="00064F73" w:rsidRPr="00CA0A23">
        <w:rPr>
          <w:rFonts w:ascii="Times New Roman" w:hAnsi="Times New Roman" w:cs="Times New Roman"/>
          <w:sz w:val="26"/>
          <w:szCs w:val="26"/>
        </w:rPr>
        <w:t>к решений обнаруженных проблем.</w:t>
      </w:r>
    </w:p>
    <w:p w:rsidR="00E8470F" w:rsidRPr="00CA0A23" w:rsidRDefault="00527373" w:rsidP="00064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sz w:val="26"/>
          <w:szCs w:val="26"/>
        </w:rPr>
        <w:t>Таким образом</w:t>
      </w:r>
      <w:r w:rsidR="00064F73" w:rsidRPr="00CA0A23">
        <w:rPr>
          <w:rFonts w:ascii="Times New Roman" w:hAnsi="Times New Roman" w:cs="Times New Roman"/>
          <w:sz w:val="26"/>
          <w:szCs w:val="26"/>
        </w:rPr>
        <w:t>,</w:t>
      </w:r>
      <w:r w:rsidRPr="00CA0A23">
        <w:rPr>
          <w:rFonts w:ascii="Times New Roman" w:hAnsi="Times New Roman" w:cs="Times New Roman"/>
          <w:sz w:val="26"/>
          <w:szCs w:val="26"/>
        </w:rPr>
        <w:t xml:space="preserve"> в школе изменяется структура отношений, появляются новые звенья в организационной структуре, появляется возможность для горизонтального профессионального роста учителей, что коррелирует с президентской инициативой построения Национальной системы учительского роста.</w:t>
      </w:r>
    </w:p>
    <w:p w:rsidR="002A2774" w:rsidRPr="00CA0A23" w:rsidRDefault="004B29A7" w:rsidP="00CA0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sz w:val="26"/>
          <w:szCs w:val="26"/>
        </w:rPr>
        <w:t>В комплексное адресно</w:t>
      </w:r>
      <w:r w:rsidR="00527373" w:rsidRPr="00CA0A23">
        <w:rPr>
          <w:rFonts w:ascii="Times New Roman" w:hAnsi="Times New Roman" w:cs="Times New Roman"/>
          <w:sz w:val="26"/>
          <w:szCs w:val="26"/>
        </w:rPr>
        <w:t>е сопровождение 28 школ входило</w:t>
      </w:r>
      <w:r w:rsidRPr="00CA0A23">
        <w:rPr>
          <w:rFonts w:ascii="Times New Roman" w:hAnsi="Times New Roman" w:cs="Times New Roman"/>
          <w:sz w:val="26"/>
          <w:szCs w:val="26"/>
        </w:rPr>
        <w:t xml:space="preserve"> </w:t>
      </w:r>
      <w:r w:rsidR="00527373" w:rsidRPr="00CA0A23">
        <w:rPr>
          <w:rFonts w:ascii="Times New Roman" w:hAnsi="Times New Roman" w:cs="Times New Roman"/>
          <w:sz w:val="26"/>
          <w:szCs w:val="26"/>
        </w:rPr>
        <w:t xml:space="preserve">проведение исследования социального капитала в каждой школе и </w:t>
      </w:r>
      <w:r w:rsidRPr="00CA0A23">
        <w:rPr>
          <w:rFonts w:ascii="Times New Roman" w:hAnsi="Times New Roman" w:cs="Times New Roman"/>
          <w:sz w:val="26"/>
          <w:szCs w:val="26"/>
        </w:rPr>
        <w:t>повышение квалификации руководителей и педагогов данных школ для организации в них альтернативной модели методической работы</w:t>
      </w:r>
      <w:r w:rsidR="00527373" w:rsidRPr="00CA0A23">
        <w:rPr>
          <w:rFonts w:ascii="Times New Roman" w:hAnsi="Times New Roman" w:cs="Times New Roman"/>
          <w:sz w:val="26"/>
          <w:szCs w:val="26"/>
        </w:rPr>
        <w:t xml:space="preserve"> – Кураторской методики.</w:t>
      </w:r>
    </w:p>
    <w:p w:rsidR="00CA0A23" w:rsidRDefault="00CA0A23" w:rsidP="003D4553">
      <w:pPr>
        <w:pStyle w:val="1"/>
        <w:spacing w:before="120" w:beforeAutospacing="0" w:after="0" w:afterAutospacing="0"/>
        <w:rPr>
          <w:sz w:val="24"/>
          <w:szCs w:val="24"/>
        </w:rPr>
      </w:pPr>
    </w:p>
    <w:p w:rsidR="00527373" w:rsidRPr="00CA0A23" w:rsidRDefault="00583038" w:rsidP="003D4553">
      <w:pPr>
        <w:pStyle w:val="1"/>
        <w:spacing w:before="1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Дизайн сопровождения </w:t>
      </w:r>
      <w:r w:rsidR="00064F73" w:rsidRPr="00CA0A23">
        <w:rPr>
          <w:sz w:val="26"/>
          <w:szCs w:val="26"/>
        </w:rPr>
        <w:t xml:space="preserve">школ </w:t>
      </w:r>
      <w:r w:rsidR="00527373" w:rsidRPr="00CA0A23">
        <w:rPr>
          <w:sz w:val="26"/>
          <w:szCs w:val="26"/>
        </w:rPr>
        <w:t>включал несколько этапов:</w:t>
      </w:r>
    </w:p>
    <w:p w:rsidR="00527373" w:rsidRPr="00CA0A23" w:rsidRDefault="00527373" w:rsidP="003D4553">
      <w:pPr>
        <w:pStyle w:val="a3"/>
        <w:numPr>
          <w:ilvl w:val="0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A23">
        <w:rPr>
          <w:rFonts w:ascii="Times New Roman" w:hAnsi="Times New Roman" w:cs="Times New Roman"/>
          <w:b/>
          <w:sz w:val="26"/>
          <w:szCs w:val="26"/>
        </w:rPr>
        <w:t>Подготовительный этап</w:t>
      </w:r>
    </w:p>
    <w:p w:rsidR="00281278" w:rsidRPr="00CA0A23" w:rsidRDefault="00281278" w:rsidP="003D4553">
      <w:pPr>
        <w:pStyle w:val="a3"/>
        <w:numPr>
          <w:ilvl w:val="1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sz w:val="26"/>
          <w:szCs w:val="26"/>
        </w:rPr>
        <w:t>Подготовка заданий и материалов для изучения</w:t>
      </w:r>
      <w:r w:rsidR="002718E6" w:rsidRPr="00CA0A23">
        <w:rPr>
          <w:rFonts w:ascii="Times New Roman" w:hAnsi="Times New Roman" w:cs="Times New Roman"/>
          <w:sz w:val="26"/>
          <w:szCs w:val="26"/>
        </w:rPr>
        <w:t xml:space="preserve"> по тематике социального капитала и управления организационными изменениями</w:t>
      </w:r>
      <w:r w:rsidRPr="00CA0A23">
        <w:rPr>
          <w:rFonts w:ascii="Times New Roman" w:hAnsi="Times New Roman" w:cs="Times New Roman"/>
          <w:sz w:val="26"/>
          <w:szCs w:val="26"/>
        </w:rPr>
        <w:t>.</w:t>
      </w:r>
    </w:p>
    <w:p w:rsidR="00281278" w:rsidRPr="00CA0A23" w:rsidRDefault="00281278" w:rsidP="003D4553">
      <w:pPr>
        <w:pStyle w:val="a3"/>
        <w:numPr>
          <w:ilvl w:val="1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sz w:val="26"/>
          <w:szCs w:val="26"/>
        </w:rPr>
        <w:t>Регистрация участников в электронной системе «Директория»</w:t>
      </w:r>
      <w:r w:rsidR="002718E6" w:rsidRPr="00CA0A23">
        <w:rPr>
          <w:rFonts w:ascii="Times New Roman" w:hAnsi="Times New Roman" w:cs="Times New Roman"/>
          <w:sz w:val="26"/>
          <w:szCs w:val="26"/>
        </w:rPr>
        <w:t>: предоставление доступа к</w:t>
      </w:r>
      <w:r w:rsidR="00112D8B" w:rsidRPr="00CA0A23">
        <w:rPr>
          <w:rFonts w:ascii="Times New Roman" w:hAnsi="Times New Roman" w:cs="Times New Roman"/>
          <w:sz w:val="26"/>
          <w:szCs w:val="26"/>
        </w:rPr>
        <w:t xml:space="preserve"> сервису исследования, разработанным методическим материалам</w:t>
      </w:r>
      <w:r w:rsidRPr="00CA0A23">
        <w:rPr>
          <w:rFonts w:ascii="Times New Roman" w:hAnsi="Times New Roman" w:cs="Times New Roman"/>
          <w:sz w:val="26"/>
          <w:szCs w:val="26"/>
        </w:rPr>
        <w:t>.</w:t>
      </w:r>
    </w:p>
    <w:p w:rsidR="00281278" w:rsidRPr="00CA0A23" w:rsidRDefault="00281278" w:rsidP="003D4553">
      <w:pPr>
        <w:pStyle w:val="a3"/>
        <w:numPr>
          <w:ilvl w:val="1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sz w:val="26"/>
          <w:szCs w:val="26"/>
        </w:rPr>
        <w:t xml:space="preserve">Проведение вебинара с участниками по теме «Структура организации как ресурс повышения качества преподавания в школе», а </w:t>
      </w:r>
      <w:r w:rsidR="00064F73" w:rsidRPr="00CA0A23">
        <w:rPr>
          <w:rFonts w:ascii="Times New Roman" w:hAnsi="Times New Roman" w:cs="Times New Roman"/>
          <w:sz w:val="26"/>
          <w:szCs w:val="26"/>
        </w:rPr>
        <w:t>также порядку реализации сопровождения</w:t>
      </w:r>
      <w:r w:rsidRPr="00CA0A23">
        <w:rPr>
          <w:rFonts w:ascii="Times New Roman" w:hAnsi="Times New Roman" w:cs="Times New Roman"/>
          <w:sz w:val="26"/>
          <w:szCs w:val="26"/>
        </w:rPr>
        <w:t>.</w:t>
      </w:r>
    </w:p>
    <w:p w:rsidR="00527373" w:rsidRPr="00CA0A23" w:rsidRDefault="00527373" w:rsidP="003D4553">
      <w:pPr>
        <w:pStyle w:val="a3"/>
        <w:numPr>
          <w:ilvl w:val="0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A23">
        <w:rPr>
          <w:rFonts w:ascii="Times New Roman" w:hAnsi="Times New Roman" w:cs="Times New Roman"/>
          <w:b/>
          <w:sz w:val="26"/>
          <w:szCs w:val="26"/>
        </w:rPr>
        <w:t>Первый этап (исследование)</w:t>
      </w:r>
    </w:p>
    <w:p w:rsidR="00281278" w:rsidRPr="00CA0A23" w:rsidRDefault="00281278" w:rsidP="003D4553">
      <w:pPr>
        <w:pStyle w:val="a3"/>
        <w:numPr>
          <w:ilvl w:val="1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sz w:val="26"/>
          <w:szCs w:val="26"/>
        </w:rPr>
        <w:t>Проведение исследования структуры профессиональных взаимодействий педагогических работников в школах-участницах Проекта (с использованием дистанционных технологий).</w:t>
      </w:r>
    </w:p>
    <w:p w:rsidR="00527373" w:rsidRPr="00CA0A23" w:rsidRDefault="00064F73" w:rsidP="003D4553">
      <w:pPr>
        <w:pStyle w:val="a3"/>
        <w:numPr>
          <w:ilvl w:val="0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A23">
        <w:rPr>
          <w:rFonts w:ascii="Times New Roman" w:hAnsi="Times New Roman" w:cs="Times New Roman"/>
          <w:b/>
          <w:sz w:val="26"/>
          <w:szCs w:val="26"/>
        </w:rPr>
        <w:t>Второй этап (запуск К</w:t>
      </w:r>
      <w:r w:rsidR="00527373" w:rsidRPr="00CA0A23">
        <w:rPr>
          <w:rFonts w:ascii="Times New Roman" w:hAnsi="Times New Roman" w:cs="Times New Roman"/>
          <w:b/>
          <w:sz w:val="26"/>
          <w:szCs w:val="26"/>
        </w:rPr>
        <w:t>ураторской методики)</w:t>
      </w:r>
    </w:p>
    <w:p w:rsidR="00281278" w:rsidRPr="00CA0A23" w:rsidRDefault="00281278" w:rsidP="003D4553">
      <w:pPr>
        <w:pStyle w:val="a3"/>
        <w:numPr>
          <w:ilvl w:val="1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sz w:val="26"/>
          <w:szCs w:val="26"/>
        </w:rPr>
        <w:t>Обучение директоров и их заместителей в количестве 84 человек на дистанционном курсе «Организация методиче</w:t>
      </w:r>
      <w:r w:rsidR="00064F73" w:rsidRPr="00CA0A23">
        <w:rPr>
          <w:rFonts w:ascii="Times New Roman" w:hAnsi="Times New Roman" w:cs="Times New Roman"/>
          <w:sz w:val="26"/>
          <w:szCs w:val="26"/>
        </w:rPr>
        <w:t>ской работы в школе (на основе К</w:t>
      </w:r>
      <w:r w:rsidRPr="00CA0A23">
        <w:rPr>
          <w:rFonts w:ascii="Times New Roman" w:hAnsi="Times New Roman" w:cs="Times New Roman"/>
          <w:sz w:val="26"/>
          <w:szCs w:val="26"/>
        </w:rPr>
        <w:t>ураторской методики)» в соответствии с Программой курса (прил. №2</w:t>
      </w:r>
      <w:r w:rsidR="00FE41BA" w:rsidRPr="00CA0A23">
        <w:rPr>
          <w:rFonts w:ascii="Times New Roman" w:hAnsi="Times New Roman" w:cs="Times New Roman"/>
          <w:sz w:val="26"/>
          <w:szCs w:val="26"/>
        </w:rPr>
        <w:t xml:space="preserve"> к договору</w:t>
      </w:r>
      <w:r w:rsidRPr="00CA0A23">
        <w:rPr>
          <w:rFonts w:ascii="Times New Roman" w:hAnsi="Times New Roman" w:cs="Times New Roman"/>
          <w:sz w:val="26"/>
          <w:szCs w:val="26"/>
        </w:rPr>
        <w:t>).</w:t>
      </w:r>
    </w:p>
    <w:p w:rsidR="00E8470F" w:rsidRPr="00CA0A23" w:rsidRDefault="00E8470F" w:rsidP="003D4553">
      <w:pPr>
        <w:pStyle w:val="a3"/>
        <w:numPr>
          <w:ilvl w:val="1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sz w:val="26"/>
          <w:szCs w:val="26"/>
        </w:rPr>
        <w:t>Обучение школьных кураторов, выбранных директорами школ на основании результатов исследования социального капитала</w:t>
      </w:r>
      <w:r w:rsidR="00FE41BA" w:rsidRPr="00CA0A23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курса «Мастерство куратора: организация внутрифирменного обучения педагогов в условиях реализации ФГОС»</w:t>
      </w:r>
      <w:r w:rsidRPr="00CA0A23">
        <w:rPr>
          <w:rFonts w:ascii="Times New Roman" w:hAnsi="Times New Roman" w:cs="Times New Roman"/>
          <w:sz w:val="26"/>
          <w:szCs w:val="26"/>
        </w:rPr>
        <w:t>.</w:t>
      </w:r>
    </w:p>
    <w:p w:rsidR="002A2774" w:rsidRPr="00CA0A23" w:rsidRDefault="00281278" w:rsidP="003D4553">
      <w:pPr>
        <w:pStyle w:val="a3"/>
        <w:numPr>
          <w:ilvl w:val="1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sz w:val="26"/>
          <w:szCs w:val="26"/>
        </w:rPr>
        <w:t>Проведение вебинара «</w:t>
      </w:r>
      <w:r w:rsidR="00FE41BA" w:rsidRPr="00CA0A23">
        <w:rPr>
          <w:rFonts w:ascii="Times New Roman" w:hAnsi="Times New Roman" w:cs="Times New Roman"/>
          <w:sz w:val="26"/>
          <w:szCs w:val="26"/>
        </w:rPr>
        <w:t>Рефлексия кураторской методики».</w:t>
      </w:r>
    </w:p>
    <w:p w:rsidR="00527373" w:rsidRPr="00CA0A23" w:rsidRDefault="00527373" w:rsidP="00CA0A23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sz w:val="26"/>
          <w:szCs w:val="26"/>
        </w:rPr>
        <w:t>Всего прошли обучение 124 человека, в их числе 28 директоров школ, 56 заместителей, 40 педагогов.</w:t>
      </w:r>
    </w:p>
    <w:p w:rsidR="003D4553" w:rsidRPr="000B3FE6" w:rsidRDefault="003D4553" w:rsidP="003D4553">
      <w:pPr>
        <w:pStyle w:val="1"/>
        <w:spacing w:before="120" w:beforeAutospacing="0" w:after="0" w:afterAutospacing="0"/>
        <w:rPr>
          <w:sz w:val="28"/>
          <w:szCs w:val="28"/>
        </w:rPr>
      </w:pPr>
      <w:r w:rsidRPr="000B3FE6">
        <w:rPr>
          <w:sz w:val="28"/>
          <w:szCs w:val="28"/>
        </w:rPr>
        <w:t>1 . Подготовительный этап</w:t>
      </w:r>
    </w:p>
    <w:p w:rsidR="003D4553" w:rsidRPr="00CA0A23" w:rsidRDefault="003D4553" w:rsidP="00CA0A23">
      <w:pPr>
        <w:pStyle w:val="1"/>
        <w:spacing w:before="12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CA0A23">
        <w:rPr>
          <w:b w:val="0"/>
          <w:sz w:val="26"/>
          <w:szCs w:val="26"/>
        </w:rPr>
        <w:t>В рамках подготовительного этапа были разработаны материалы для изучения по теме социального капитала, управления организационными изменениями, преодолению сопротивления, а также задания для еженедельного выполнения участниками проекта. Все материалы размещены в системе «Директория». Перед запуском проекта был проведен вебинар по теме «Структура организации как ресурс повышения качества преподавания в школе».</w:t>
      </w:r>
    </w:p>
    <w:p w:rsidR="007508C0" w:rsidRPr="000B3FE6" w:rsidRDefault="003D4553" w:rsidP="003D4553">
      <w:pPr>
        <w:pStyle w:val="1"/>
        <w:spacing w:before="120" w:beforeAutospacing="0" w:after="0" w:afterAutospacing="0"/>
        <w:rPr>
          <w:b w:val="0"/>
          <w:sz w:val="28"/>
          <w:szCs w:val="28"/>
        </w:rPr>
      </w:pPr>
      <w:r w:rsidRPr="000B3FE6">
        <w:rPr>
          <w:sz w:val="28"/>
          <w:szCs w:val="28"/>
        </w:rPr>
        <w:t>2</w:t>
      </w:r>
      <w:r w:rsidR="00FE41BA" w:rsidRPr="000B3FE6">
        <w:rPr>
          <w:sz w:val="28"/>
          <w:szCs w:val="28"/>
        </w:rPr>
        <w:t xml:space="preserve">. Первый этап — </w:t>
      </w:r>
      <w:r w:rsidR="007508C0" w:rsidRPr="000B3FE6">
        <w:rPr>
          <w:sz w:val="28"/>
          <w:szCs w:val="28"/>
        </w:rPr>
        <w:t>Исследование структуры профессиональных взаимодействий в школах.</w:t>
      </w:r>
    </w:p>
    <w:p w:rsidR="00E62573" w:rsidRPr="00CA0A23" w:rsidRDefault="007508C0" w:rsidP="003D4553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b/>
          <w:sz w:val="26"/>
          <w:szCs w:val="26"/>
        </w:rPr>
        <w:t>Основная цель</w:t>
      </w:r>
      <w:r w:rsidRPr="00CA0A23">
        <w:rPr>
          <w:rFonts w:ascii="Times New Roman" w:hAnsi="Times New Roman" w:cs="Times New Roman"/>
          <w:sz w:val="26"/>
          <w:szCs w:val="26"/>
        </w:rPr>
        <w:t xml:space="preserve"> – исследование структуры организации (социального капитала)</w:t>
      </w:r>
      <w:r w:rsidRPr="00CA0A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0A23">
        <w:rPr>
          <w:rFonts w:ascii="Times New Roman" w:hAnsi="Times New Roman" w:cs="Times New Roman"/>
          <w:sz w:val="26"/>
          <w:szCs w:val="26"/>
        </w:rPr>
        <w:t>каждой школы (исключение составляют</w:t>
      </w:r>
      <w:r w:rsidR="00281278" w:rsidRPr="00CA0A23">
        <w:rPr>
          <w:rFonts w:ascii="Times New Roman" w:hAnsi="Times New Roman" w:cs="Times New Roman"/>
          <w:sz w:val="26"/>
          <w:szCs w:val="26"/>
        </w:rPr>
        <w:t xml:space="preserve"> малые</w:t>
      </w:r>
      <w:r w:rsidRPr="00CA0A23">
        <w:rPr>
          <w:rFonts w:ascii="Times New Roman" w:hAnsi="Times New Roman" w:cs="Times New Roman"/>
          <w:sz w:val="26"/>
          <w:szCs w:val="26"/>
        </w:rPr>
        <w:t xml:space="preserve"> школы, в которых численность педагогов менее 12 человек).</w:t>
      </w:r>
    </w:p>
    <w:p w:rsidR="007508C0" w:rsidRPr="00CA0A23" w:rsidRDefault="007508C0" w:rsidP="003D4553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A23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7508C0" w:rsidRPr="00CA0A23" w:rsidRDefault="007508C0" w:rsidP="003D4553">
      <w:pPr>
        <w:pStyle w:val="a3"/>
        <w:spacing w:before="120"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sz w:val="26"/>
          <w:szCs w:val="26"/>
        </w:rPr>
        <w:t>1. выявить особенности структуры профессиональных отношений в педагогических коллективах;</w:t>
      </w:r>
    </w:p>
    <w:p w:rsidR="007508C0" w:rsidRPr="00CA0A23" w:rsidRDefault="00064F73" w:rsidP="003D4553">
      <w:pPr>
        <w:pStyle w:val="a3"/>
        <w:spacing w:before="120"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sz w:val="26"/>
          <w:szCs w:val="26"/>
        </w:rPr>
        <w:t xml:space="preserve">2. </w:t>
      </w:r>
      <w:r w:rsidR="007508C0" w:rsidRPr="00CA0A23">
        <w:rPr>
          <w:rFonts w:ascii="Times New Roman" w:hAnsi="Times New Roman" w:cs="Times New Roman"/>
          <w:sz w:val="26"/>
          <w:szCs w:val="26"/>
        </w:rPr>
        <w:t>определить скрытых и потенциальных лидеров;</w:t>
      </w:r>
    </w:p>
    <w:p w:rsidR="003D4553" w:rsidRPr="00CA0A23" w:rsidRDefault="007508C0" w:rsidP="00CA0A23">
      <w:pPr>
        <w:pStyle w:val="a3"/>
        <w:spacing w:before="120"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sz w:val="26"/>
          <w:szCs w:val="26"/>
        </w:rPr>
        <w:t>3. подготовить школы к запуску «кураторской методики»</w:t>
      </w:r>
      <w:r w:rsidR="00D27681" w:rsidRPr="00CA0A23">
        <w:rPr>
          <w:rFonts w:ascii="Times New Roman" w:hAnsi="Times New Roman" w:cs="Times New Roman"/>
          <w:sz w:val="26"/>
          <w:szCs w:val="26"/>
        </w:rPr>
        <w:t>.</w:t>
      </w:r>
    </w:p>
    <w:p w:rsidR="00D27681" w:rsidRPr="00CA0A23" w:rsidRDefault="003D4553" w:rsidP="003D4553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A23">
        <w:rPr>
          <w:rFonts w:ascii="Times New Roman" w:hAnsi="Times New Roman" w:cs="Times New Roman"/>
          <w:b/>
          <w:sz w:val="26"/>
          <w:szCs w:val="26"/>
        </w:rPr>
        <w:t>Специфика исследования</w:t>
      </w:r>
    </w:p>
    <w:p w:rsidR="003D4553" w:rsidRPr="00CA0A23" w:rsidRDefault="003D4553" w:rsidP="00CA0A2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A23">
        <w:rPr>
          <w:rFonts w:ascii="Times New Roman" w:hAnsi="Times New Roman" w:cs="Times New Roman"/>
          <w:sz w:val="26"/>
          <w:szCs w:val="26"/>
        </w:rPr>
        <w:lastRenderedPageBreak/>
        <w:t>Исследование представляет собой онлайн-анкетирование всех педагогических сотрудников каждой образовательной организации, входящей в проект. Все анкеты обрабатываются в автоматическом режиме. После обработки индивидуальные от</w:t>
      </w:r>
      <w:r w:rsidR="00583038">
        <w:rPr>
          <w:rFonts w:ascii="Times New Roman" w:hAnsi="Times New Roman" w:cs="Times New Roman"/>
          <w:sz w:val="26"/>
          <w:szCs w:val="26"/>
        </w:rPr>
        <w:t>четы по каждой школе предоставлены</w:t>
      </w:r>
      <w:r w:rsidRPr="00CA0A23">
        <w:rPr>
          <w:rFonts w:ascii="Times New Roman" w:hAnsi="Times New Roman" w:cs="Times New Roman"/>
          <w:sz w:val="26"/>
          <w:szCs w:val="26"/>
        </w:rPr>
        <w:t xml:space="preserve"> директорам</w:t>
      </w:r>
      <w:r w:rsidR="00583038">
        <w:rPr>
          <w:rFonts w:ascii="Times New Roman" w:hAnsi="Times New Roman" w:cs="Times New Roman"/>
          <w:sz w:val="26"/>
          <w:szCs w:val="26"/>
        </w:rPr>
        <w:t>.</w:t>
      </w:r>
    </w:p>
    <w:p w:rsidR="00C77432" w:rsidRPr="00CA0A23" w:rsidRDefault="00C77432" w:rsidP="003D4553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A23">
        <w:rPr>
          <w:rFonts w:ascii="Times New Roman" w:hAnsi="Times New Roman" w:cs="Times New Roman"/>
          <w:b/>
          <w:sz w:val="26"/>
          <w:szCs w:val="26"/>
        </w:rPr>
        <w:t>Основные понятия:</w:t>
      </w:r>
    </w:p>
    <w:p w:rsidR="00C77432" w:rsidRPr="00CA0A23" w:rsidRDefault="00C77432" w:rsidP="003D4553">
      <w:pPr>
        <w:pStyle w:val="a3"/>
        <w:numPr>
          <w:ilvl w:val="0"/>
          <w:numId w:val="3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hAnsi="Times New Roman" w:cs="Times New Roman"/>
          <w:b/>
          <w:sz w:val="26"/>
          <w:szCs w:val="26"/>
          <w:lang w:eastAsia="ru-RU"/>
        </w:rPr>
        <w:t>Социальный капитал</w:t>
      </w:r>
      <w:r w:rsidRPr="00CA0A23">
        <w:rPr>
          <w:rFonts w:ascii="Times New Roman" w:hAnsi="Times New Roman" w:cs="Times New Roman"/>
          <w:sz w:val="26"/>
          <w:szCs w:val="26"/>
          <w:lang w:eastAsia="ru-RU"/>
        </w:rPr>
        <w:t xml:space="preserve"> - способность добровольно объединяться в устойчивые группы для достижения общих целей или решения проблем.</w:t>
      </w:r>
    </w:p>
    <w:p w:rsidR="00C77432" w:rsidRPr="00CA0A23" w:rsidRDefault="00085094" w:rsidP="003D4553">
      <w:pPr>
        <w:pStyle w:val="a3"/>
        <w:numPr>
          <w:ilvl w:val="0"/>
          <w:numId w:val="3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hAnsi="Times New Roman" w:cs="Times New Roman"/>
          <w:b/>
          <w:sz w:val="26"/>
          <w:szCs w:val="26"/>
          <w:lang w:eastAsia="ru-RU"/>
        </w:rPr>
        <w:t>Человеческий капитал</w:t>
      </w:r>
      <w:r w:rsidRPr="00CA0A23">
        <w:rPr>
          <w:rFonts w:ascii="Times New Roman" w:hAnsi="Times New Roman" w:cs="Times New Roman"/>
          <w:sz w:val="26"/>
          <w:szCs w:val="26"/>
          <w:lang w:eastAsia="ru-RU"/>
        </w:rPr>
        <w:t xml:space="preserve"> - сумма знаний, умений и навыков каждого с</w:t>
      </w:r>
      <w:r w:rsidR="00F5329C" w:rsidRPr="00CA0A23">
        <w:rPr>
          <w:rFonts w:ascii="Times New Roman" w:hAnsi="Times New Roman" w:cs="Times New Roman"/>
          <w:sz w:val="26"/>
          <w:szCs w:val="26"/>
          <w:lang w:eastAsia="ru-RU"/>
        </w:rPr>
        <w:t>отрудника школ.</w:t>
      </w:r>
    </w:p>
    <w:p w:rsidR="00425DD5" w:rsidRPr="00CA0A23" w:rsidRDefault="00425DD5" w:rsidP="003D4553">
      <w:pPr>
        <w:pStyle w:val="a3"/>
        <w:numPr>
          <w:ilvl w:val="0"/>
          <w:numId w:val="3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hAnsi="Times New Roman" w:cs="Times New Roman"/>
          <w:b/>
          <w:sz w:val="26"/>
          <w:szCs w:val="26"/>
          <w:lang w:eastAsia="ru-RU"/>
        </w:rPr>
        <w:t>Диада</w:t>
      </w:r>
      <w:r w:rsidRPr="00CA0A23">
        <w:rPr>
          <w:rFonts w:ascii="Times New Roman" w:hAnsi="Times New Roman" w:cs="Times New Roman"/>
          <w:sz w:val="26"/>
          <w:szCs w:val="26"/>
          <w:lang w:eastAsia="ru-RU"/>
        </w:rPr>
        <w:t xml:space="preserve"> – два человека, связанные взаимными профессиональными связями (одна диада дает две взаимные связи).</w:t>
      </w:r>
    </w:p>
    <w:p w:rsidR="00425DD5" w:rsidRPr="00CA0A23" w:rsidRDefault="00425DD5" w:rsidP="003D4553">
      <w:pPr>
        <w:pStyle w:val="a3"/>
        <w:numPr>
          <w:ilvl w:val="0"/>
          <w:numId w:val="3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hAnsi="Times New Roman" w:cs="Times New Roman"/>
          <w:b/>
          <w:sz w:val="26"/>
          <w:szCs w:val="26"/>
          <w:lang w:eastAsia="ru-RU"/>
        </w:rPr>
        <w:t>Триада</w:t>
      </w:r>
      <w:r w:rsidRPr="00CA0A23">
        <w:rPr>
          <w:rFonts w:ascii="Times New Roman" w:hAnsi="Times New Roman" w:cs="Times New Roman"/>
          <w:sz w:val="26"/>
          <w:szCs w:val="26"/>
          <w:lang w:eastAsia="ru-RU"/>
        </w:rPr>
        <w:t xml:space="preserve"> - три человека, связанные взаимными профессиональными  связями (одна триада – 6 связей)</w:t>
      </w:r>
    </w:p>
    <w:p w:rsidR="00425DD5" w:rsidRPr="00CA0A23" w:rsidRDefault="00425DD5" w:rsidP="003D4553">
      <w:pPr>
        <w:pStyle w:val="a3"/>
        <w:numPr>
          <w:ilvl w:val="0"/>
          <w:numId w:val="3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CA0A23">
        <w:rPr>
          <w:rFonts w:ascii="Times New Roman" w:hAnsi="Times New Roman" w:cs="Times New Roman"/>
          <w:b/>
          <w:sz w:val="26"/>
          <w:szCs w:val="26"/>
          <w:lang w:eastAsia="ru-RU"/>
        </w:rPr>
        <w:t>Симмелианские</w:t>
      </w:r>
      <w:proofErr w:type="spellEnd"/>
      <w:r w:rsidRPr="00CA0A2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связи</w:t>
      </w:r>
      <w:r w:rsidRPr="00CA0A23">
        <w:rPr>
          <w:rFonts w:ascii="Times New Roman" w:hAnsi="Times New Roman" w:cs="Times New Roman"/>
          <w:sz w:val="26"/>
          <w:szCs w:val="26"/>
          <w:lang w:eastAsia="ru-RU"/>
        </w:rPr>
        <w:t xml:space="preserve"> – взаимные профессиональные связи, входящие в состав триады (особо ценные связи, т.к. триада обладает значительно большей устойчивостью, чем диада). Наличие этих связей дает наиболее высокое качество социального капитала.</w:t>
      </w:r>
    </w:p>
    <w:p w:rsidR="00425DD5" w:rsidRPr="00CA0A23" w:rsidRDefault="00425DD5" w:rsidP="003D4553">
      <w:pPr>
        <w:pStyle w:val="a3"/>
        <w:numPr>
          <w:ilvl w:val="0"/>
          <w:numId w:val="3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hAnsi="Times New Roman" w:cs="Times New Roman"/>
          <w:b/>
          <w:sz w:val="26"/>
          <w:szCs w:val="26"/>
          <w:lang w:eastAsia="ru-RU"/>
        </w:rPr>
        <w:t>Плотность связей</w:t>
      </w:r>
      <w:r w:rsidRPr="00CA0A23">
        <w:rPr>
          <w:rFonts w:ascii="Times New Roman" w:hAnsi="Times New Roman" w:cs="Times New Roman"/>
          <w:sz w:val="26"/>
          <w:szCs w:val="26"/>
          <w:lang w:eastAsia="ru-RU"/>
        </w:rPr>
        <w:t xml:space="preserve"> - доля в процентах от максимально возможного количества связей, существующих в организации. По этому параметру можно сравнивать школы с любым количеством педагогов.</w:t>
      </w:r>
    </w:p>
    <w:p w:rsidR="00C77432" w:rsidRPr="00CA0A23" w:rsidRDefault="00C77432" w:rsidP="00064F73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повышения качества образования перед системой образования стоит задача наращивания профессионального капитала образовательных организаций, который, в том числе</w:t>
      </w:r>
      <w:r w:rsidR="006900BB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человеческий капитал и социальный капитал.</w:t>
      </w:r>
      <w:r w:rsidR="003D4553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эффективным способом развития профессионализма педагогов</w:t>
      </w:r>
      <w:r w:rsidR="003D4553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(человеческого капитала) и</w:t>
      </w: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выравнивания их квалификации является процесс обучения внутри организации. Однако на данном пути есть серьезные препятствия. К ним, в первую очередь, относится низкий уровень профессионального взаимодействия (социального капитала) педагогических работников. </w:t>
      </w:r>
    </w:p>
    <w:p w:rsidR="00085094" w:rsidRPr="00CA0A23" w:rsidRDefault="003D4553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</w:t>
      </w:r>
      <w:r w:rsidR="00085094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0BB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</w:t>
      </w: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00BB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094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исходи</w:t>
      </w: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85094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следующих позиций:</w:t>
      </w:r>
    </w:p>
    <w:p w:rsidR="00085094" w:rsidRPr="00CA0A23" w:rsidRDefault="00085094" w:rsidP="003D4553">
      <w:pPr>
        <w:pStyle w:val="a3"/>
        <w:numPr>
          <w:ilvl w:val="0"/>
          <w:numId w:val="33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77432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ачество организационной среды может опис</w:t>
      </w: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ываться количеством, качеством </w:t>
      </w:r>
      <w:r w:rsidR="00C77432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типом устойчивых профессио</w:t>
      </w: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связей между ее членами;</w:t>
      </w:r>
      <w:r w:rsidR="00C77432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5094" w:rsidRPr="00CA0A23" w:rsidRDefault="00085094" w:rsidP="003D4553">
      <w:pPr>
        <w:pStyle w:val="a3"/>
        <w:numPr>
          <w:ilvl w:val="0"/>
          <w:numId w:val="33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77432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изкий уровень сложности структуры профессиональных взаимодействий, малое количество устойчивых профессиональных связей в педагогических коллективах означает, что педагогу закрыт доступ к чужому человеческому капиталу, к другому знанию</w:t>
      </w: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обучению внутри организации; э</w:t>
      </w:r>
      <w:r w:rsidR="00C77432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препятствует распространению опыта, инноваций внутри организации, что одновременно лишает изменения устойчив</w:t>
      </w: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(они со временем затухают);</w:t>
      </w:r>
    </w:p>
    <w:p w:rsidR="00C77432" w:rsidRPr="00CA0A23" w:rsidRDefault="00085094" w:rsidP="003D4553">
      <w:pPr>
        <w:pStyle w:val="a3"/>
        <w:numPr>
          <w:ilvl w:val="0"/>
          <w:numId w:val="33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77432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итуация низкого количества взаимодействий означает, что у школы ес</w:t>
      </w: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большой потенциал роста за счёт </w:t>
      </w:r>
      <w:r w:rsidR="00C77432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</w:t>
      </w: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нсификации</w:t>
      </w:r>
      <w:r w:rsidR="00F5329C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взаимодействия, что, несомненно,</w:t>
      </w:r>
      <w:r w:rsidR="00C77432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дать существенный рост квалифика</w:t>
      </w:r>
      <w:r w:rsidR="00344B0B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педагогов и качества уроков;</w:t>
      </w:r>
    </w:p>
    <w:p w:rsidR="00344B0B" w:rsidRPr="00CA0A23" w:rsidRDefault="00425DD5" w:rsidP="003D4553">
      <w:pPr>
        <w:pStyle w:val="a3"/>
        <w:numPr>
          <w:ilvl w:val="0"/>
          <w:numId w:val="33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сложности структуры профессиональных взаимоотношений (не личных);</w:t>
      </w:r>
    </w:p>
    <w:p w:rsidR="006900BB" w:rsidRPr="00CA0A23" w:rsidRDefault="00425DD5" w:rsidP="003D4553">
      <w:pPr>
        <w:pStyle w:val="a3"/>
        <w:numPr>
          <w:ilvl w:val="0"/>
          <w:numId w:val="33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выявленные группы и связи могут быть институализированы и зафиксированы в формальной структуре (нужно иметь в виду, что группы и связи могут быть и часто являются — неформальными).</w:t>
      </w:r>
    </w:p>
    <w:p w:rsidR="00C77432" w:rsidRPr="00CA0A23" w:rsidRDefault="003D4553" w:rsidP="003D4553">
      <w:pPr>
        <w:pStyle w:val="1"/>
        <w:spacing w:before="120" w:beforeAutospacing="0" w:after="0" w:afterAutospacing="0"/>
        <w:rPr>
          <w:sz w:val="26"/>
          <w:szCs w:val="26"/>
        </w:rPr>
      </w:pPr>
      <w:r w:rsidRPr="00CA0A23">
        <w:rPr>
          <w:sz w:val="26"/>
          <w:szCs w:val="26"/>
        </w:rPr>
        <w:lastRenderedPageBreak/>
        <w:t>Результаты исследования</w:t>
      </w:r>
    </w:p>
    <w:p w:rsidR="00CA0A23" w:rsidRDefault="00C77432" w:rsidP="00CA0A23">
      <w:pPr>
        <w:pStyle w:val="a3"/>
        <w:spacing w:before="120"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20 школ провели исследование структуры профессиональных взаимодействий (социального капитала)</w:t>
      </w:r>
      <w:r w:rsidR="00E61A09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получили индивидуальные</w:t>
      </w:r>
      <w:r w:rsidR="003D4553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1A09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отчеты по своей школе</w:t>
      </w: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использовали результаты в рамках курса «Организация методической работы в школе (на основе кураторской методики)» при проектировании </w:t>
      </w:r>
      <w:proofErr w:type="spellStart"/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микрогрупп</w:t>
      </w:r>
      <w:proofErr w:type="spellEnd"/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назначении кураторов.</w:t>
      </w:r>
    </w:p>
    <w:p w:rsidR="006049DA" w:rsidRPr="00CA0A23" w:rsidRDefault="006049DA" w:rsidP="0039790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Каждой школе предоставлен отчет, который имеет следующую структуру:</w:t>
      </w:r>
    </w:p>
    <w:p w:rsidR="006049DA" w:rsidRPr="00CA0A23" w:rsidRDefault="006049DA" w:rsidP="006049DA">
      <w:pPr>
        <w:pStyle w:val="a3"/>
        <w:spacing w:before="12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Элементы организационной культуры </w:t>
      </w:r>
    </w:p>
    <w:p w:rsidR="006049DA" w:rsidRPr="00CA0A23" w:rsidRDefault="006049DA" w:rsidP="006049DA">
      <w:pPr>
        <w:pStyle w:val="a3"/>
        <w:spacing w:before="12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Признание ценности сотрудничества и доверия </w:t>
      </w:r>
    </w:p>
    <w:p w:rsidR="006049DA" w:rsidRPr="00CA0A23" w:rsidRDefault="006049DA" w:rsidP="006049DA">
      <w:pPr>
        <w:pStyle w:val="a3"/>
        <w:spacing w:before="12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Регламентированный и нерегламентированный обмен опытом </w:t>
      </w:r>
    </w:p>
    <w:p w:rsidR="006049DA" w:rsidRPr="00CA0A23" w:rsidRDefault="006049DA" w:rsidP="006049DA">
      <w:pPr>
        <w:pStyle w:val="a3"/>
        <w:spacing w:before="12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Принятые процедуры, связанные со </w:t>
      </w:r>
      <w:proofErr w:type="spellStart"/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взаимопосещением</w:t>
      </w:r>
      <w:proofErr w:type="spellEnd"/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уроков </w:t>
      </w:r>
    </w:p>
    <w:p w:rsidR="006049DA" w:rsidRPr="00CA0A23" w:rsidRDefault="006049DA" w:rsidP="006049DA">
      <w:pPr>
        <w:pStyle w:val="a3"/>
        <w:spacing w:before="12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групп, команд, совместной деятельности </w:t>
      </w:r>
    </w:p>
    <w:p w:rsidR="006049DA" w:rsidRPr="00CA0A23" w:rsidRDefault="006049DA" w:rsidP="006049DA">
      <w:pPr>
        <w:pStyle w:val="a3"/>
        <w:spacing w:before="12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Представления о способах решения конфликтных ситуаций </w:t>
      </w:r>
    </w:p>
    <w:p w:rsidR="006049DA" w:rsidRPr="00CA0A23" w:rsidRDefault="006049DA" w:rsidP="006049DA">
      <w:pPr>
        <w:pStyle w:val="a3"/>
        <w:spacing w:before="12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Уровень удовлетворенности работой </w:t>
      </w:r>
    </w:p>
    <w:p w:rsidR="006049DA" w:rsidRPr="00CA0A23" w:rsidRDefault="006049DA" w:rsidP="006049DA">
      <w:pPr>
        <w:pStyle w:val="a3"/>
        <w:spacing w:before="12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Сетевой анализ </w:t>
      </w:r>
    </w:p>
    <w:p w:rsidR="006049DA" w:rsidRPr="00CA0A23" w:rsidRDefault="006049DA" w:rsidP="006049DA">
      <w:pPr>
        <w:pStyle w:val="a3"/>
        <w:spacing w:before="12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Уровень сложности актуальных профессиональных связей </w:t>
      </w:r>
    </w:p>
    <w:p w:rsidR="006049DA" w:rsidRPr="00CA0A23" w:rsidRDefault="006049DA" w:rsidP="006049DA">
      <w:pPr>
        <w:pStyle w:val="a3"/>
        <w:spacing w:before="12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Рейтинг актуального профессионального лидерства </w:t>
      </w:r>
    </w:p>
    <w:p w:rsidR="006049DA" w:rsidRPr="00CA0A23" w:rsidRDefault="006049DA" w:rsidP="006049DA">
      <w:pPr>
        <w:pStyle w:val="a3"/>
        <w:spacing w:before="12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Потенциальные профессиональные связи (скрытый резерв)</w:t>
      </w:r>
    </w:p>
    <w:p w:rsidR="006049DA" w:rsidRPr="00CA0A23" w:rsidRDefault="006049DA" w:rsidP="006049DA">
      <w:pPr>
        <w:pStyle w:val="a3"/>
        <w:spacing w:before="12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Рейтинг потенциального профессионального лидерства </w:t>
      </w:r>
    </w:p>
    <w:p w:rsidR="006049DA" w:rsidRPr="00CA0A23" w:rsidRDefault="006049DA" w:rsidP="006049DA">
      <w:pPr>
        <w:pStyle w:val="a3"/>
        <w:spacing w:before="12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Личные связи в организации (часто путаем с </w:t>
      </w:r>
      <w:proofErr w:type="gramStart"/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профессиональными</w:t>
      </w:r>
      <w:proofErr w:type="gramEnd"/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049DA" w:rsidRPr="00CA0A23" w:rsidRDefault="006049DA" w:rsidP="006049DA">
      <w:pPr>
        <w:pStyle w:val="a3"/>
        <w:spacing w:before="12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Рейтинг личного лидерства </w:t>
      </w:r>
    </w:p>
    <w:p w:rsidR="006049DA" w:rsidRPr="00CA0A23" w:rsidRDefault="006049DA" w:rsidP="006049DA">
      <w:pPr>
        <w:pStyle w:val="a3"/>
        <w:spacing w:before="12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9DA" w:rsidRPr="00CA0A23" w:rsidRDefault="006049DA" w:rsidP="006049DA">
      <w:pPr>
        <w:pStyle w:val="a3"/>
        <w:spacing w:before="12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Выводы, рекомендации</w:t>
      </w:r>
    </w:p>
    <w:p w:rsidR="00344B0B" w:rsidRPr="00CA0A23" w:rsidRDefault="005C6DC9" w:rsidP="00583038">
      <w:pPr>
        <w:pStyle w:val="a3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77432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тем, что в 8 школах количество работающих педагогов ниже минимального порога, исследование социального капитала не было проведено. </w:t>
      </w:r>
    </w:p>
    <w:p w:rsidR="00344B0B" w:rsidRPr="00CA0A23" w:rsidRDefault="00C77432" w:rsidP="00583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Вместо </w:t>
      </w:r>
      <w:r w:rsidR="00272ACA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«Социального </w:t>
      </w: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капитала</w:t>
      </w:r>
      <w:r w:rsidR="00272ACA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проведены другие исслед</w:t>
      </w:r>
      <w:r w:rsidR="00F5329C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ования: </w:t>
      </w:r>
    </w:p>
    <w:p w:rsidR="00F5329C" w:rsidRPr="00CA0A23" w:rsidRDefault="00C77432" w:rsidP="00583038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диагностика мотивационного профиля коллектива, </w:t>
      </w:r>
    </w:p>
    <w:p w:rsidR="00F5329C" w:rsidRPr="00CA0A23" w:rsidRDefault="00C77432" w:rsidP="00583038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</w:t>
      </w:r>
      <w:r w:rsidR="00344B0B"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ностика управленческой команды,</w:t>
      </w:r>
    </w:p>
    <w:p w:rsidR="00C77432" w:rsidRPr="00CA0A23" w:rsidRDefault="00C77432" w:rsidP="00583038">
      <w:pPr>
        <w:pStyle w:val="a3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жизненного цикла организации.</w:t>
      </w:r>
    </w:p>
    <w:p w:rsidR="00281278" w:rsidRPr="00CA0A23" w:rsidRDefault="00281278" w:rsidP="0058303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A2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исследования выходят за рамки проекта, поэтому результаты по ним переданы директорам школ, но не представлены в данном отчете.</w:t>
      </w:r>
      <w:r w:rsidR="00F35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2ACA" w:rsidRPr="00CA0A23" w:rsidRDefault="00272ACA" w:rsidP="00272ACA">
      <w:pPr>
        <w:pStyle w:val="a3"/>
        <w:spacing w:before="120"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ACA" w:rsidRDefault="00425DD5" w:rsidP="005C6DC9">
      <w:pPr>
        <w:pStyle w:val="a3"/>
        <w:spacing w:before="120"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77432" w:rsidRPr="0094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 результатов исследования соци</w:t>
      </w:r>
      <w:r w:rsidR="005C6DC9" w:rsidRPr="0094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ального капитала </w:t>
      </w:r>
    </w:p>
    <w:p w:rsidR="00941697" w:rsidRDefault="00941697" w:rsidP="005C6DC9">
      <w:pPr>
        <w:pStyle w:val="a3"/>
        <w:spacing w:before="120"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9DA" w:rsidRDefault="00272ACA" w:rsidP="005C6DC9">
      <w:pPr>
        <w:pStyle w:val="a3"/>
        <w:spacing w:before="120" w:after="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049DA" w:rsidRPr="0060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Pr="0060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C6D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чете представлены</w:t>
      </w:r>
      <w:r w:rsidRPr="0060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данные, с нашей точки зрения, представляющие набольший интерес для регионального уровня управления</w:t>
      </w:r>
      <w:r w:rsidR="005C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</w:t>
      </w:r>
      <w:r w:rsidRPr="0060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49DA" w:rsidRDefault="006049DA" w:rsidP="006049DA">
      <w:pPr>
        <w:pStyle w:val="a3"/>
        <w:spacing w:before="120"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038" w:rsidRPr="00FE41BA" w:rsidRDefault="00583038" w:rsidP="006049DA">
      <w:pPr>
        <w:pStyle w:val="a3"/>
        <w:spacing w:before="120"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432" w:rsidRPr="00FE41BA" w:rsidRDefault="005C6DC9" w:rsidP="00941697">
      <w:pPr>
        <w:numPr>
          <w:ilvl w:val="0"/>
          <w:numId w:val="7"/>
        </w:num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группы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</w:t>
      </w:r>
      <w:r w:rsidR="00272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уемых</w:t>
      </w:r>
      <w:proofErr w:type="gramEnd"/>
      <w:r w:rsidR="00272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77432" w:rsidRPr="00272ACA" w:rsidRDefault="00272ACA" w:rsidP="00272ACA">
      <w:pPr>
        <w:pStyle w:val="a3"/>
        <w:numPr>
          <w:ilvl w:val="0"/>
          <w:numId w:val="39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организаций  –  20</w:t>
      </w:r>
      <w:r w:rsidR="00B826D1" w:rsidRPr="00272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432" w:rsidRPr="00272ACA" w:rsidRDefault="00C77432" w:rsidP="00272ACA">
      <w:pPr>
        <w:pStyle w:val="a3"/>
        <w:numPr>
          <w:ilvl w:val="0"/>
          <w:numId w:val="39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административных и </w:t>
      </w:r>
      <w:r w:rsidR="00B826D1" w:rsidRPr="0027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– 481 человек</w:t>
      </w:r>
    </w:p>
    <w:p w:rsidR="00C77432" w:rsidRPr="00272ACA" w:rsidRDefault="00C77432" w:rsidP="00272ACA">
      <w:pPr>
        <w:pStyle w:val="a3"/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C77432" w:rsidRPr="00272ACA" w:rsidRDefault="00527373" w:rsidP="00272ACA">
      <w:pPr>
        <w:spacing w:before="120"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– 20 </w:t>
      </w:r>
      <w:r w:rsidR="00B826D1" w:rsidRPr="00272A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C77432" w:rsidRPr="00272ACA" w:rsidRDefault="00B826D1" w:rsidP="00272ACA">
      <w:pPr>
        <w:spacing w:before="120"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– 35 человек</w:t>
      </w:r>
    </w:p>
    <w:p w:rsidR="00C77432" w:rsidRPr="00272ACA" w:rsidRDefault="00B826D1" w:rsidP="00272ACA">
      <w:pPr>
        <w:spacing w:before="120"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– 426 человек.</w:t>
      </w:r>
    </w:p>
    <w:p w:rsidR="00C77432" w:rsidRPr="003038E4" w:rsidRDefault="00C77432" w:rsidP="003038E4">
      <w:pPr>
        <w:pStyle w:val="a3"/>
        <w:numPr>
          <w:ilvl w:val="1"/>
          <w:numId w:val="7"/>
        </w:num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Возраст</w:t>
      </w:r>
    </w:p>
    <w:p w:rsidR="00C77432" w:rsidRPr="00FE41BA" w:rsidRDefault="00C77432" w:rsidP="00272A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A5C5F" wp14:editId="7AD6912F">
            <wp:extent cx="2706029" cy="1837427"/>
            <wp:effectExtent l="0" t="0" r="0" b="0"/>
            <wp:docPr id="9" name="Рисунок 9" descr="https://lh6.googleusercontent.com/37zrNDRp8YrpnlJ4HphIv1QRH7ZKwxSZQgbVyhFj826DrfuuIBXnVnmNR-Mo0YWplS6E4ezqweLqCkoVD8wrjwD4QjqbohEnzVqSGDGWlzwPrAEf8ryjHUeYPag3PDISiwF9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7zrNDRp8YrpnlJ4HphIv1QRH7ZKwxSZQgbVyhFj826DrfuuIBXnVnmNR-Mo0YWplS6E4ezqweLqCkoVD8wrjwD4QjqbohEnzVqSGDGWlzwPrAEf8ryjHUeYPag3PDISiwF9r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1" cy="183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32" w:rsidRPr="003038E4" w:rsidRDefault="00C77432" w:rsidP="003038E4">
      <w:pPr>
        <w:pStyle w:val="a3"/>
        <w:numPr>
          <w:ilvl w:val="0"/>
          <w:numId w:val="7"/>
        </w:num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стаж</w:t>
      </w:r>
    </w:p>
    <w:p w:rsidR="00C77432" w:rsidRPr="00FE41BA" w:rsidRDefault="00C77432" w:rsidP="00272A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8050" cy="2190750"/>
            <wp:effectExtent l="0" t="0" r="0" b="0"/>
            <wp:docPr id="8" name="Рисунок 8" descr="https://lh3.googleusercontent.com/XbkAX632DOXj1jAP4EOfaF-mTBNIbQpB6e3ay4eT0M55jhqNvvsT4PLC21vKMd2By_6vNeQn-CtRuFeOAiwtolNgUZiT6LoEm4EVhtbn3xZPc4apq5VTCEh5v-FxO_BB6_8pd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XbkAX632DOXj1jAP4EOfaF-mTBNIbQpB6e3ay4eT0M55jhqNvvsT4PLC21vKMd2By_6vNeQn-CtRuFeOAiwtolNgUZiT6LoEm4EVhtbn3xZPc4apq5VTCEh5v-FxO_BB6_8pd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D1" w:rsidRPr="00FE41BA" w:rsidRDefault="00B826D1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432" w:rsidRPr="00773D9A" w:rsidRDefault="00B826D1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Выводы:</w:t>
      </w:r>
    </w:p>
    <w:p w:rsidR="00B826D1" w:rsidRPr="00773D9A" w:rsidRDefault="00B826D1" w:rsidP="003D4553">
      <w:pPr>
        <w:pStyle w:val="a3"/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Возрастной состав работников указанных категорий исследуемых образовательных организаций показал, что 86% это работники активного трудоспособного возраста. При правильном управлении и выборе стратегии развития школы на повышение качества преподавания, повышение результатов обучения</w:t>
      </w:r>
      <w:r w:rsidR="00272ACA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вполне можн</w:t>
      </w:r>
      <w:r w:rsidR="00281278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ожидать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6D1" w:rsidRPr="00773D9A" w:rsidRDefault="00EC04B2" w:rsidP="003D4553">
      <w:pPr>
        <w:pStyle w:val="a3"/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Имеющийся педагогический стаж работы у исследуемых (33% имеют стаж до 20 лет и 67% - более 20 лет) позволяет взять курс на инновационные изменения в построении методической работы в школе.</w:t>
      </w:r>
    </w:p>
    <w:p w:rsidR="00C77432" w:rsidRPr="00773D9A" w:rsidRDefault="00C77432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DD3" w:rsidRPr="00773D9A" w:rsidRDefault="005C6DC9" w:rsidP="009416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CF0DD3"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Наличие профессиональных взаимодействий в организации</w:t>
      </w:r>
    </w:p>
    <w:p w:rsidR="00C77432" w:rsidRPr="00773D9A" w:rsidRDefault="00C77432" w:rsidP="00773D9A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исследовании рассматривали</w:t>
      </w:r>
      <w:r w:rsidR="00272ACA"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сь</w:t>
      </w:r>
      <w:r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отдельно: </w:t>
      </w:r>
    </w:p>
    <w:p w:rsidR="00C77432" w:rsidRPr="00773D9A" w:rsidRDefault="006A5389" w:rsidP="003D4553">
      <w:pPr>
        <w:numPr>
          <w:ilvl w:val="0"/>
          <w:numId w:val="13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77432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уществующие профессиональные связи (что представляется наиболее актуальным).</w:t>
      </w:r>
    </w:p>
    <w:p w:rsidR="00C77432" w:rsidRPr="00773D9A" w:rsidRDefault="006A5389" w:rsidP="003D4553">
      <w:pPr>
        <w:numPr>
          <w:ilvl w:val="0"/>
          <w:numId w:val="13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77432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отенциальные, желательные профессиональные связи (</w:t>
      </w:r>
      <w:r w:rsidR="00272ACA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точки роста, возможности для повышения уровня профессионального взаимодействия и профессиональной поддержки для педагогов</w:t>
      </w:r>
      <w:r w:rsidR="00C77432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77432" w:rsidRDefault="00C77432" w:rsidP="003D4553">
      <w:pPr>
        <w:numPr>
          <w:ilvl w:val="0"/>
          <w:numId w:val="13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связи, основанные на симпатиях, личном доверии.</w:t>
      </w:r>
    </w:p>
    <w:p w:rsidR="00773D9A" w:rsidRPr="00773D9A" w:rsidRDefault="00773D9A" w:rsidP="00773D9A">
      <w:pPr>
        <w:spacing w:before="120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DC9" w:rsidRPr="00773D9A" w:rsidRDefault="00C77432" w:rsidP="005C6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Причина такого рассмотрения заключалась в том, что при проектировании усложнения реальной профессиональной структуры организации возможно использование информации о личных предпочтениях членов организации, что позволит проектировать более устойчивые конфигурации (диады, триады и пр.). </w:t>
      </w:r>
    </w:p>
    <w:p w:rsidR="00C77432" w:rsidRPr="00773D9A" w:rsidRDefault="00C77432" w:rsidP="005C6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состояние социального капитала организации характеризуется его объемом и качеством, для наглядности мы расположили полученные данные по школам на графике. По горизонтальной оси – плотность </w:t>
      </w:r>
      <w:proofErr w:type="spellStart"/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симмелианских</w:t>
      </w:r>
      <w:proofErr w:type="spellEnd"/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связей (качество социального капитала), по вертикальной оси – плотность взаимных связей (объем социального капитала).</w:t>
      </w:r>
    </w:p>
    <w:p w:rsidR="00941697" w:rsidRDefault="00941697" w:rsidP="005C6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C9" w:rsidRPr="00941697" w:rsidRDefault="00941697" w:rsidP="0094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взаимодействия в организации</w:t>
      </w:r>
    </w:p>
    <w:p w:rsidR="005C6DC9" w:rsidRPr="00FE41BA" w:rsidRDefault="00C77432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0" cy="3743325"/>
            <wp:effectExtent l="0" t="0" r="0" b="9525"/>
            <wp:docPr id="7" name="Рисунок 7" descr="https://lh5.googleusercontent.com/93iy5OrAYL6yqipJKY2NtNWgshTEi5PCrWsWWUMzOi8bxQ6iiHCISGAx_-Uy3eVX7gm50TLzpLlCKfY2TbgLZZ4i7yTlNtgAY7rA6PxICRnZFsarAdqX68okHKE6_fN101CTl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93iy5OrAYL6yqipJKY2NtNWgshTEi5PCrWsWWUMzOi8bxQ6iiHCISGAx_-Uy3eVX7gm50TLzpLlCKfY2TbgLZZ4i7yTlNtgAY7rA6PxICRnZFsarAdqX68okHKE6_fN101CTlx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32" w:rsidRPr="00773D9A" w:rsidRDefault="005C6DC9" w:rsidP="007A3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Исследования показали:</w:t>
      </w:r>
    </w:p>
    <w:p w:rsidR="00583038" w:rsidRDefault="007A30F6" w:rsidP="0058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73D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C77432" w:rsidRPr="00773D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ысокий уровень социального капитала</w:t>
      </w:r>
      <w:r w:rsidR="005C6DC9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C6DC9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см.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F65ED0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аблица 1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77432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показали </w:t>
      </w:r>
      <w:r w:rsidR="00C77432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4 школы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(находятся в квадрате 4)</w:t>
      </w:r>
      <w:r w:rsidR="00C77432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38E4" w:rsidRPr="00583038" w:rsidRDefault="007A30F6" w:rsidP="00583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73D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низкий уровень </w:t>
      </w:r>
      <w:r w:rsidR="00F65ED0" w:rsidRPr="00773D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социального капитала</w:t>
      </w:r>
      <w:r w:rsidR="00F65ED0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0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отмечен в 16</w:t>
      </w:r>
      <w:r w:rsidR="00F65ED0"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школах:</w:t>
      </w:r>
      <w:r w:rsidR="00F65ED0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7432" w:rsidRPr="00773D9A" w:rsidRDefault="007A30F6" w:rsidP="00F65E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r w:rsidR="00C77432"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арактеристик</w:t>
      </w:r>
      <w:r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C77432"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объема и качества социального капитала орган</w:t>
      </w:r>
      <w:r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изаций</w:t>
      </w:r>
    </w:p>
    <w:p w:rsidR="00C77432" w:rsidRPr="00773D9A" w:rsidRDefault="00C77432" w:rsidP="00773D9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0F6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F65ED0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1418"/>
        <w:gridCol w:w="1559"/>
        <w:gridCol w:w="4210"/>
      </w:tblGrid>
      <w:tr w:rsidR="00C77432" w:rsidRPr="00773D9A" w:rsidTr="003038E4">
        <w:trPr>
          <w:trHeight w:val="1013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773D9A" w:rsidRDefault="00C77432" w:rsidP="00F65E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квадрата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773D9A" w:rsidRDefault="00C77432" w:rsidP="00F65E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Плотность взаимных связей (уровень)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773D9A" w:rsidRDefault="00C77432" w:rsidP="00F65E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Плотность </w:t>
            </w:r>
            <w:proofErr w:type="spellStart"/>
            <w:r w:rsidRPr="0077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симмелианских</w:t>
            </w:r>
            <w:proofErr w:type="spellEnd"/>
            <w:r w:rsidRPr="0077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связей (уровень)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773D9A" w:rsidRDefault="00CD7964" w:rsidP="00F65E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C77432" w:rsidRPr="00773D9A" w:rsidTr="003038E4">
        <w:trPr>
          <w:trHeight w:val="731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076737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038E4" w:rsidRPr="00076737" w:rsidRDefault="003038E4" w:rsidP="005830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076737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C77432" w:rsidRPr="00076737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 - 60%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076737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C77432" w:rsidRPr="00076737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8%-60%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076737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на достаточно высоком уровне ведётся работа по организации профессионального взаимодействия, существует большое количество диад. Значительная их часть объединяется в </w:t>
            </w:r>
            <w:r w:rsidRPr="0007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устойчивые группы (триады) и образует более сложные конфигурации.</w:t>
            </w:r>
          </w:p>
        </w:tc>
      </w:tr>
      <w:tr w:rsidR="00C77432" w:rsidRPr="00773D9A" w:rsidTr="003038E4">
        <w:trPr>
          <w:trHeight w:val="286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 - 60%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0%-8%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существует достаточно большое количество диад (пар педагогов), которые в профессиональном отношении доверяют друг другу, и, следовательно, учатся друг у друга. При этом отсутствуют </w:t>
            </w:r>
            <w:proofErr w:type="spellStart"/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симмелианские</w:t>
            </w:r>
            <w:proofErr w:type="spellEnd"/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связи, т.е. там нет (или почти нет) триад и более сложных конфигураций. Социальный капитал этой организации не обладает высоким качеством, в организации не ведется целенаправленной работы по </w:t>
            </w:r>
            <w:proofErr w:type="spellStart"/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командообразованию</w:t>
            </w:r>
            <w:proofErr w:type="spellEnd"/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хотя у организации есть для этого высокий потенциал.</w:t>
            </w:r>
          </w:p>
        </w:tc>
      </w:tr>
      <w:tr w:rsidR="00C77432" w:rsidRPr="00773D9A" w:rsidTr="003038E4">
        <w:trPr>
          <w:trHeight w:val="178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– 18%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8%-60%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профессиональное взаимодействие не очень развито в организации, однако то небольшое количество связей, которое существует, имеет хорошее качество, т.е. имеются действительно организованные и устойчивые группы педагогов. Остальные же педагоги находятся в полной профессиональной изоляции.</w:t>
            </w:r>
          </w:p>
        </w:tc>
      </w:tr>
      <w:tr w:rsidR="00C77432" w:rsidRPr="003038E4" w:rsidTr="003038E4">
        <w:trPr>
          <w:trHeight w:val="174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3038E4" w:rsidRDefault="00C77432" w:rsidP="00583038">
            <w:pPr>
              <w:pStyle w:val="a3"/>
              <w:spacing w:before="120"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38E4" w:rsidRPr="0030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– 18%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0%-8%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432" w:rsidRPr="003038E4" w:rsidRDefault="00C77432" w:rsidP="003D4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ситуация. В организации не развито профессиональное взаимодействие, отсутствует профессиональное ядро, каждый педагог «варится в собственном соку», проблемы образования и воспитания не обсуждаются и коллективно не корректируются.</w:t>
            </w:r>
          </w:p>
        </w:tc>
      </w:tr>
    </w:tbl>
    <w:p w:rsidR="00941697" w:rsidRPr="00773D9A" w:rsidRDefault="00941697" w:rsidP="00773D9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432" w:rsidRPr="00773D9A" w:rsidRDefault="00F65ED0" w:rsidP="00941697">
      <w:pPr>
        <w:pStyle w:val="a3"/>
        <w:numPr>
          <w:ilvl w:val="0"/>
          <w:numId w:val="13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Исследования на н</w:t>
      </w:r>
      <w:r w:rsidR="00C77432"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аличие команд и совместной деятельности</w:t>
      </w:r>
    </w:p>
    <w:p w:rsidR="00C77432" w:rsidRPr="00773D9A" w:rsidRDefault="00C77432" w:rsidP="003D4553">
      <w:pPr>
        <w:numPr>
          <w:ilvl w:val="0"/>
          <w:numId w:val="15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Являетесь ли Вы членом какой-либо постоянной группы, команды, занимающейся вопросами преподавания и воспитания, планирования?</w:t>
      </w:r>
    </w:p>
    <w:p w:rsidR="00CD7964" w:rsidRPr="00773D9A" w:rsidRDefault="00C77432" w:rsidP="00773D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2ABF3DE" wp14:editId="09B76138">
            <wp:extent cx="3457575" cy="1981200"/>
            <wp:effectExtent l="0" t="0" r="9525" b="0"/>
            <wp:docPr id="6" name="Рисунок 6" descr="https://lh4.googleusercontent.com/8tnFoSi21-etb50_sCH26Q4miaWQ048nGrcdqKuynwy2FT8g4O0mW6SNyFYeMaJ5bJAcflRLneyWNcjWI7vDBQc42qyEcawKGxGwcTGx52Ezj8zpgAz-fxGc0URaL4S3d4hx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8tnFoSi21-etb50_sCH26Q4miaWQ048nGrcdqKuynwy2FT8g4O0mW6SNyFYeMaJ5bJAcflRLneyWNcjWI7vDBQc42qyEcawKGxGwcTGx52Ezj8zpgAz-fxGc0URaL4S3d4hxth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32" w:rsidRPr="00773D9A" w:rsidRDefault="00C77432" w:rsidP="003D4553">
      <w:pPr>
        <w:numPr>
          <w:ilvl w:val="0"/>
          <w:numId w:val="16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Насколько часто за последний учебный год встречались члены группы (команды), занимающейся вопросами преподавания и воспитания, планирования? </w:t>
      </w:r>
    </w:p>
    <w:p w:rsidR="00C77432" w:rsidRPr="00773D9A" w:rsidRDefault="006049DA" w:rsidP="00941697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77432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этот вопрос отвечали только те, кто утвердительно ответил </w:t>
      </w:r>
      <w:proofErr w:type="gramStart"/>
      <w:r w:rsidR="00C77432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C77432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предыдущий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77432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6B13" w:rsidRPr="00773D9A" w:rsidRDefault="00C77432" w:rsidP="009416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EF7328" wp14:editId="0121B40E">
            <wp:extent cx="3217653" cy="1952911"/>
            <wp:effectExtent l="19050" t="0" r="1797" b="0"/>
            <wp:docPr id="5" name="Рисунок 5" descr="https://lh6.googleusercontent.com/zJg3Wz_pVMsNaPx0Ax7p6dBrG7MO2OIKSiRBrBG4YOKSiRgxDnxSNUQ0ZPrzJG7LBLpMVBNfXCyXWUhSSvKpTm1L7gSVzEbzfsNJKF1Izc82nMzX5RJo6TvTtRRmXLXA7Jfa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zJg3Wz_pVMsNaPx0Ax7p6dBrG7MO2OIKSiRBrBG4YOKSiRgxDnxSNUQ0ZPrzJG7LBLpMVBNfXCyXWUhSSvKpTm1L7gSVzEbzfsNJKF1Izc82nMzX5RJo6TvTtRRmXLXA7JfaUj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05" cy="195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9A" w:rsidRDefault="00773D9A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6B13" w:rsidRPr="00773D9A" w:rsidRDefault="00D26B13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Выводы:</w:t>
      </w:r>
    </w:p>
    <w:p w:rsidR="00941697" w:rsidRPr="00773D9A" w:rsidRDefault="00D26B13" w:rsidP="009416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 представленных диаграмм видно, что 70% педагогов видят себя членами команд. Однако при ответе на вопрос, как часто члены команд встречаются для обсуждения вопросов образования и решения проблем, лишь 14% из них отвечают, что взаимодействия происходят раз в неделю и чаще. Оста</w:t>
      </w:r>
      <w:r w:rsidR="00941697"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льные 86% — раз в месяц и реже.</w:t>
      </w:r>
    </w:p>
    <w:p w:rsidR="00941697" w:rsidRPr="00773D9A" w:rsidRDefault="00D26B13" w:rsidP="0094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Учитывая, что если перед группой стоит реальная профессиональная задача, то встречи, обсуждения и корректировки совместной работы происходят не реже 1 раза в нед</w:t>
      </w:r>
      <w:r w:rsidR="006049DA"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елю. </w:t>
      </w:r>
    </w:p>
    <w:p w:rsidR="00D26B13" w:rsidRPr="00773D9A" w:rsidRDefault="006049DA" w:rsidP="0094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Таким образом, м</w:t>
      </w:r>
      <w:r w:rsidR="00D26B13"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 можем сделать вывод, что большая часть педагогов, причисляющие себя к командам, в реальности в них не состо</w:t>
      </w:r>
      <w:r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D26B13"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т, а пута</w:t>
      </w:r>
      <w:r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="00D26B13"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 команду с формальными структурами, которые имеются в школах, например, школьными методическими объединениями.</w:t>
      </w:r>
    </w:p>
    <w:p w:rsidR="00941697" w:rsidRPr="00773D9A" w:rsidRDefault="00941697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432" w:rsidRPr="00773D9A" w:rsidRDefault="00C77432" w:rsidP="003D4553">
      <w:pPr>
        <w:numPr>
          <w:ilvl w:val="0"/>
          <w:numId w:val="17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Как часто за последний учебный год  Вы проводили с другими педагогами  (преподавателями, воспитателями) интегрированные занятия или иные совместные мероприятия?</w:t>
      </w:r>
    </w:p>
    <w:p w:rsidR="00C77432" w:rsidRPr="00773D9A" w:rsidRDefault="00C77432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143" w:rsidRPr="00773D9A" w:rsidRDefault="00C77432" w:rsidP="009416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C0F80E9" wp14:editId="09D14756">
            <wp:extent cx="3234905" cy="1990710"/>
            <wp:effectExtent l="19050" t="0" r="3595" b="0"/>
            <wp:docPr id="4" name="Рисунок 4" descr="https://lh4.googleusercontent.com/RS-E6GvRuef3XOWibYKEDn1_2UCaRzXIACQdO9wHVrLYtBDVxzeGJhBKR2E-AlBeuTLE7wGApNXYIrDfGVoNerSotOwlMyWMD9I05DAme2eH1fe1xN8Pe2jc8qNYIhMTo78dL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RS-E6GvRuef3XOWibYKEDn1_2UCaRzXIACQdO9wHVrLYtBDVxzeGJhBKR2E-AlBeuTLE7wGApNXYIrDfGVoNerSotOwlMyWMD9I05DAme2eH1fe1xN8Pe2jc8qNYIhMTo78dLs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271" cy="19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DA" w:rsidRPr="00773D9A" w:rsidRDefault="006049DA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Выводы:</w:t>
      </w:r>
    </w:p>
    <w:p w:rsidR="00281278" w:rsidRPr="00773D9A" w:rsidRDefault="00D26B13" w:rsidP="0094169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 данной диаграммы также видим, что в школах почти отсутствует практика проведения совместных интегрированных </w:t>
      </w:r>
      <w:r w:rsidR="00A615F1"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занятий, что ставит под сомнение реальность реализации ФГОС в части достижения </w:t>
      </w:r>
      <w:proofErr w:type="spellStart"/>
      <w:r w:rsidR="00A615F1"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метапредметных</w:t>
      </w:r>
      <w:proofErr w:type="spellEnd"/>
      <w:r w:rsidR="00A615F1"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результатов обучения. Стоит заметить, что есть школы, в которых данная практика существует в большем объеме, и </w:t>
      </w:r>
      <w:proofErr w:type="gramStart"/>
      <w:r w:rsidR="00A615F1"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="00A615F1"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которых подобных процессов почти не происходит. Более подробная информация представлена в </w:t>
      </w:r>
      <w:r w:rsidR="00445E99"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приложении №1 к отчету</w:t>
      </w:r>
      <w:r w:rsidR="00A615F1" w:rsidRPr="00773D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81278" w:rsidRPr="00773D9A" w:rsidRDefault="00281278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7432" w:rsidRPr="00773D9A" w:rsidRDefault="00C77432" w:rsidP="00941697">
      <w:pPr>
        <w:pStyle w:val="a3"/>
        <w:numPr>
          <w:ilvl w:val="0"/>
          <w:numId w:val="13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Административная команда</w:t>
      </w:r>
    </w:p>
    <w:p w:rsidR="006049DA" w:rsidRPr="00773D9A" w:rsidRDefault="006049DA" w:rsidP="006049DA">
      <w:pPr>
        <w:pStyle w:val="a3"/>
        <w:numPr>
          <w:ilvl w:val="0"/>
          <w:numId w:val="39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часто Вы лично за последний учебный год по своей инициативе обращались (обсуждали, советовались) по вопросам преподавания и воспитания конкретных обучающихся (воспитанников) или классов (групп) к директору?</w:t>
      </w:r>
    </w:p>
    <w:p w:rsidR="006049DA" w:rsidRPr="00773D9A" w:rsidRDefault="006049DA" w:rsidP="006049DA">
      <w:pPr>
        <w:spacing w:before="120"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noProof/>
          <w:sz w:val="26"/>
          <w:szCs w:val="26"/>
          <w:lang w:eastAsia="ru-RU"/>
        </w:rPr>
        <w:drawing>
          <wp:inline distT="0" distB="0" distL="0" distR="0" wp14:anchorId="551CCCAC" wp14:editId="4CE4B9C6">
            <wp:extent cx="3353435" cy="1962785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32" w:rsidRPr="00773D9A" w:rsidRDefault="00C77432" w:rsidP="003D4553">
      <w:pPr>
        <w:numPr>
          <w:ilvl w:val="0"/>
          <w:numId w:val="18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часто Вы лично за последний учебный год по своей инициативе обращались (обсуждали, советовались) по вопросам преподавания и воспитания конкретных обучающихся (воспитанн</w:t>
      </w:r>
      <w:r w:rsidR="006049DA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иков) или классов (групп) к заместителю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(заведующего)?</w:t>
      </w:r>
    </w:p>
    <w:p w:rsidR="00C77432" w:rsidRPr="00773D9A" w:rsidRDefault="00C77432" w:rsidP="009416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DB7D238" wp14:editId="1008A0C3">
            <wp:extent cx="3390900" cy="1990725"/>
            <wp:effectExtent l="0" t="0" r="0" b="9525"/>
            <wp:docPr id="3" name="Рисунок 3" descr="https://lh3.googleusercontent.com/2wE59qRaYHuiAPkgmb2D4pHPMmDXq_ZebwJAwYzCJ_xZQ0t-ic7Kwca1fPXCQGxgjU3y_6O5vfqgYLwOkqjwXFjlVos838gW4tEGrqDdt1Q1xnst_nNplVn-EBunaMRJ3_K3D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2wE59qRaYHuiAPkgmb2D4pHPMmDXq_ZebwJAwYzCJ_xZQ0t-ic7Kwca1fPXCQGxgjU3y_6O5vfqgYLwOkqjwXFjlVos838gW4tEGrqDdt1Q1xnst_nNplVn-EBunaMRJ3_K3DI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32" w:rsidRPr="00773D9A" w:rsidRDefault="00C77432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432" w:rsidRPr="00773D9A" w:rsidRDefault="00C77432" w:rsidP="003D4553">
      <w:pPr>
        <w:numPr>
          <w:ilvl w:val="0"/>
          <w:numId w:val="19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часто Вы лично за последний учебный год по своей инициативе обращались (советовались, обсуждали) по вопросам преподавания и воспитания конкретных обучающихся (воспитанников) или классов (групп)  к заведующим кафедрами (</w:t>
      </w:r>
      <w:proofErr w:type="spellStart"/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методобъединений</w:t>
      </w:r>
      <w:proofErr w:type="spellEnd"/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отделений)?</w:t>
      </w:r>
    </w:p>
    <w:p w:rsidR="00C77432" w:rsidRPr="00773D9A" w:rsidRDefault="00C77432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432" w:rsidRPr="00773D9A" w:rsidRDefault="00C77432" w:rsidP="006049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0C1A67" wp14:editId="095DB8CA">
            <wp:extent cx="3352800" cy="1933575"/>
            <wp:effectExtent l="0" t="0" r="0" b="9525"/>
            <wp:docPr id="2" name="Рисунок 2" descr="https://lh5.googleusercontent.com/oD8T3xvp8Y-wF6U8jvgyJ495QaO6juhGLgNHz994uxGypLiUC1-HWX2xtrVOuDJ6PV6SUL4B6MU0CbXzbW7zCC9404Tyl7NmUqJqaiUf4YBsU46WXt_6JpA42GC2ZgEdn-cK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oD8T3xvp8Y-wF6U8jvgyJ495QaO6juhGLgNHz994uxGypLiUC1-HWX2xtrVOuDJ6PV6SUL4B6MU0CbXzbW7zCC9404Tyl7NmUqJqaiUf4YBsU46WXt_6JpA42GC2ZgEdn-cKAAQ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D3" w:rsidRPr="00773D9A" w:rsidRDefault="00CF0DD3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DD3" w:rsidRPr="00773D9A" w:rsidRDefault="00CF0DD3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</w:t>
      </w:r>
    </w:p>
    <w:p w:rsidR="000647DF" w:rsidRPr="00773D9A" w:rsidRDefault="000B3FE6" w:rsidP="00064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отметить, что в большинстве маленьких школ отсутствуют заместители, поэтому </w:t>
      </w:r>
      <w:r w:rsidR="00EE505E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них </w:t>
      </w:r>
      <w:r w:rsidR="00EB1281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профессиональной поддержки педагогов лежит исключительно на руководителях </w:t>
      </w:r>
      <w:r w:rsidR="00EE505E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частично на заместителях в тех школах, где такая должность имеется)</w:t>
      </w:r>
      <w:r w:rsidR="00E16BDA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: к директору обращаются за педагогической поддержкой чаще, чем к руководителям школьных методических объединений, которых в каждой школе в среднем 3-5 человек</w:t>
      </w:r>
      <w:r w:rsidR="000647DF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E61A09" w:rsidRPr="00773D9A" w:rsidRDefault="00E16BDA" w:rsidP="00064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 w:rsidR="00E61A09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сделать вывод, ч</w:t>
      </w:r>
      <w:r w:rsidR="000B3FE6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учителям большинства школ </w:t>
      </w:r>
      <w:r w:rsidR="00E61A09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оказывается </w:t>
      </w:r>
      <w:r w:rsidR="000B3FE6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E61A09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достаточная методическая поддержка</w:t>
      </w:r>
      <w:r w:rsidR="00CF0DD3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7432" w:rsidRPr="00773D9A" w:rsidRDefault="00E16BDA" w:rsidP="00064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B1281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ринимая во внимание, что 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круг задач директора школы гораздо шире, чем только методическая поддержка учителей, </w:t>
      </w:r>
      <w:r w:rsidR="00E61A09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ресурсом для профессиональной поддержки </w:t>
      </w:r>
      <w:r w:rsidR="00EE505E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профессионального развития</w:t>
      </w:r>
      <w:r w:rsidR="00E61A09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педагогов могут стать их же коллеги, работающие в стенах одной школы. </w:t>
      </w:r>
      <w:r w:rsidR="00CF0DD3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анализ взаимодействий между педагогами (см. </w:t>
      </w:r>
      <w:proofErr w:type="gramStart"/>
      <w:r w:rsidR="00CF0DD3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CF0DD3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7DF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«Н</w:t>
      </w:r>
      <w:r w:rsidR="000B3FE6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 команд и совместной деятельности») показывает</w:t>
      </w:r>
      <w:r w:rsidR="00CF0DD3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B3FE6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0DD3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данный ресурс на сегодняшний день школами не используется. </w:t>
      </w:r>
      <w:r w:rsidR="00E61A09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поэтому второй частью проекта стал этап запуска новой модели методической работы в школе — Кураторской методики.</w:t>
      </w:r>
    </w:p>
    <w:p w:rsidR="00CD7964" w:rsidRPr="00773D9A" w:rsidRDefault="00CD7964" w:rsidP="000647DF">
      <w:pPr>
        <w:spacing w:after="0" w:line="240" w:lineRule="auto"/>
        <w:rPr>
          <w:sz w:val="26"/>
          <w:szCs w:val="26"/>
        </w:rPr>
      </w:pPr>
    </w:p>
    <w:p w:rsidR="00C77432" w:rsidRPr="000B3FE6" w:rsidRDefault="000B3FE6" w:rsidP="000B3FE6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647DF">
        <w:rPr>
          <w:sz w:val="28"/>
          <w:szCs w:val="28"/>
        </w:rPr>
        <w:t>. Второй этап проекта — запуск К</w:t>
      </w:r>
      <w:r w:rsidR="00C77432" w:rsidRPr="000B3FE6">
        <w:rPr>
          <w:sz w:val="28"/>
          <w:szCs w:val="28"/>
        </w:rPr>
        <w:t>ураторской методики.</w:t>
      </w:r>
    </w:p>
    <w:p w:rsidR="00C77432" w:rsidRPr="00773D9A" w:rsidRDefault="000B3FE6" w:rsidP="003D4553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77432" w:rsidRPr="00773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 Обучение и сопровождение школьных управленческих команд по запуску методической</w:t>
      </w:r>
      <w:r w:rsidR="000647DF" w:rsidRPr="00773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 в школе, основанной на К</w:t>
      </w:r>
      <w:r w:rsidR="00C77432" w:rsidRPr="00773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ураторской методике.</w:t>
      </w:r>
    </w:p>
    <w:p w:rsidR="000647DF" w:rsidRPr="00773D9A" w:rsidRDefault="00CF0DD3" w:rsidP="00064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втором этапе участникам было предложено з</w:t>
      </w:r>
      <w:r w:rsidR="004F6FF7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ап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устить Кураторскую методику в своих </w:t>
      </w:r>
      <w:r w:rsidR="00F35D29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колах. </w:t>
      </w:r>
      <w:r w:rsidR="004F6FF7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основана на том, что в школе запускается процесс еженедельных взаимопосещений уроков учителями с одной очень конкретной целью (таких целей у нас более 30). Далее куратор из числа опытных педагогов организует обсуждение уроков и инициирует поиск решений обнаруженных проблем.</w:t>
      </w:r>
    </w:p>
    <w:p w:rsidR="00CF0DD3" w:rsidRPr="00773D9A" w:rsidRDefault="004F6FF7" w:rsidP="00064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по запуску Кураторской методики </w:t>
      </w:r>
      <w:r w:rsidR="00CF0DD3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была решена через дистанционное сопровождение в рамках курса «</w:t>
      </w:r>
      <w:r w:rsidR="000B3FE6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методиче</w:t>
      </w:r>
      <w:r w:rsidR="000647DF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работы в школе (на основе К</w:t>
      </w:r>
      <w:r w:rsidR="000B3FE6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ураторской методики)</w:t>
      </w:r>
      <w:r w:rsidR="00CF0DD3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членов школьной администрации (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</w:t>
      </w:r>
      <w:r w:rsidR="00CF0DD3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F0DD3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ор и два заместителя либо значимых педаго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  <w:r w:rsidR="00CF0DD3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также обучение школьных кураторов — педагогов, организующих профессиональное взаимодействие пар обучающихся 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учителей</w:t>
      </w:r>
      <w:r w:rsidR="00CF0DD3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6FF7" w:rsidRPr="00773D9A" w:rsidRDefault="004F6FF7" w:rsidP="0006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432" w:rsidRPr="00773D9A" w:rsidRDefault="00C77432" w:rsidP="003D4553">
      <w:pPr>
        <w:numPr>
          <w:ilvl w:val="0"/>
          <w:numId w:val="20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5 ноября стартовал курс «Организация методической работы в школе (на основе кураторской методики)». Все директора получили инструкции об участии в курсе и приглашения для регистрации на сайте.</w:t>
      </w:r>
    </w:p>
    <w:p w:rsidR="00C77432" w:rsidRPr="00773D9A" w:rsidRDefault="000B3FE6" w:rsidP="003D4553">
      <w:pPr>
        <w:numPr>
          <w:ilvl w:val="0"/>
          <w:numId w:val="20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</w:t>
      </w:r>
      <w:r w:rsidR="00C77432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28 школ п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риступили к обучению.</w:t>
      </w:r>
    </w:p>
    <w:p w:rsidR="00C77432" w:rsidRPr="00773D9A" w:rsidRDefault="00EE505E" w:rsidP="003D4553">
      <w:pPr>
        <w:numPr>
          <w:ilvl w:val="0"/>
          <w:numId w:val="20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первой части курса </w:t>
      </w:r>
      <w:r w:rsidR="00C77432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изучили, как связан социальный капитал и эффективность работы школы, как пошагово реализуется кураторская методика, как на основе результатов отчета о социальном капитале найти в коллективе пары обучающихся педагогов и подобрать кураторов. </w:t>
      </w:r>
    </w:p>
    <w:p w:rsidR="00C77432" w:rsidRPr="00773D9A" w:rsidRDefault="00C77432" w:rsidP="003D4553">
      <w:pPr>
        <w:numPr>
          <w:ilvl w:val="0"/>
          <w:numId w:val="20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5-й неделе курса участники сформировали </w:t>
      </w:r>
      <w:proofErr w:type="spellStart"/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микрогруппы</w:t>
      </w:r>
      <w:proofErr w:type="spellEnd"/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п</w:t>
      </w:r>
      <w:r w:rsidR="000B3FE6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едагогов и назначили кураторов.</w:t>
      </w:r>
    </w:p>
    <w:p w:rsidR="00C77432" w:rsidRPr="00773D9A" w:rsidRDefault="00C77432" w:rsidP="000647D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Слушатели изучили теорию о социальном капитале организации и прошли тест на знание материала.</w:t>
      </w:r>
      <w:r w:rsidR="004D5FC4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первого модуля слушателям было предложено оценить, видят ли они внутренние ресурсы для развития своей организации после работы с теоретическими материалами. Ниже представлены результаты опроса:</w:t>
      </w:r>
    </w:p>
    <w:p w:rsidR="00C77432" w:rsidRPr="00773D9A" w:rsidRDefault="00773D9A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1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E8ABD" wp14:editId="529D53E5">
            <wp:extent cx="6047117" cy="2777705"/>
            <wp:effectExtent l="0" t="0" r="0" b="0"/>
            <wp:docPr id="1" name="Рисунок 1" descr="https://lh3.googleusercontent.com/XZPo5Kzwnl0sLyrlJ0tG4xAVdRp-DP5CdXNDPxgfUtnhH2W6J02KAYnfwkM9e8pf2s6zyWrXBPQmZi--6oTN7Qh8SXBkSpy7gimc4T1vZiu3jbcOAuUTlTiPwABQgSQ6_tE4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XZPo5Kzwnl0sLyrlJ0tG4xAVdRp-DP5CdXNDPxgfUtnhH2W6J02KAYnfwkM9e8pf2s6zyWrXBPQmZi--6oTN7Qh8SXBkSpy7gimc4T1vZiu3jbcOAuUTlTiPwABQgSQ6_tE4eV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796" cy="278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32" w:rsidRPr="00FE41BA" w:rsidRDefault="00C77432" w:rsidP="00EE505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432" w:rsidRPr="00773D9A" w:rsidRDefault="00C77432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Дополнительно школам было предложено провести в своей школе исследование «Что я делал на уроке?».</w:t>
      </w:r>
    </w:p>
    <w:p w:rsidR="00C77432" w:rsidRPr="00773D9A" w:rsidRDefault="000647DF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77432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оценить реализацию принципов ФГОС на уроке глазами учеников. Это было необязательное (добровольное) исследование. Ниже некоторые отчеты руководителей:</w:t>
      </w:r>
    </w:p>
    <w:p w:rsidR="00C77432" w:rsidRPr="00773D9A" w:rsidRDefault="00C77432" w:rsidP="003D4553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«Познакомили педагогов с данным исследованием. Участие приняли 4 человека. Согласились</w:t>
      </w:r>
      <w:r w:rsidR="00EE505E"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только учителя начальной школы».</w:t>
      </w:r>
    </w:p>
    <w:p w:rsidR="00C77432" w:rsidRPr="00773D9A" w:rsidRDefault="00C77432" w:rsidP="003D4553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«В нашей школе в исследовании "Зеркало для героя" согласились принять участие три педагога. Со стороны детей участвует 6 класс. Будем </w:t>
      </w:r>
      <w:proofErr w:type="gramStart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обрабатывать</w:t>
      </w:r>
      <w:proofErr w:type="gramEnd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 обсуждать результаты»</w:t>
      </w:r>
      <w:r w:rsidR="00EE505E"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C77432" w:rsidRPr="00773D9A" w:rsidRDefault="00C77432" w:rsidP="003D4553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«Смельчаки нашлись только в начальной школе, практически все учителя прониклись данной идеей, готовы помогать. В старшей школе желающих не нашлось. Посмотрим, что будет на следующей неделе, дано время </w:t>
      </w:r>
      <w:proofErr w:type="gramStart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подумать</w:t>
      </w:r>
      <w:proofErr w:type="gramEnd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 принять решение. Однозначно, навязывать никому не буду»</w:t>
      </w:r>
      <w:r w:rsidR="00EE505E"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C77432" w:rsidRPr="00773D9A" w:rsidRDefault="00C77432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038" w:rsidRDefault="00C77432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Далее слушателям были предложены материалы </w:t>
      </w:r>
      <w:r w:rsidR="000647DF"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том, как реализовать в школе К</w:t>
      </w:r>
      <w:r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ураторскую методику. </w:t>
      </w:r>
    </w:p>
    <w:p w:rsidR="00C77432" w:rsidRPr="00773D9A" w:rsidRDefault="00C77432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Слушатели получили: </w:t>
      </w:r>
    </w:p>
    <w:p w:rsidR="00C77432" w:rsidRPr="00773D9A" w:rsidRDefault="00C77432" w:rsidP="003D4553">
      <w:pPr>
        <w:numPr>
          <w:ilvl w:val="0"/>
          <w:numId w:val="21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полный пошаговый план реализации технологии, </w:t>
      </w:r>
    </w:p>
    <w:p w:rsidR="00C77432" w:rsidRPr="00773D9A" w:rsidRDefault="00C77432" w:rsidP="003D4553">
      <w:pPr>
        <w:numPr>
          <w:ilvl w:val="0"/>
          <w:numId w:val="21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рекомендации по выбору пар и кураторов, </w:t>
      </w:r>
    </w:p>
    <w:p w:rsidR="00C77432" w:rsidRPr="00773D9A" w:rsidRDefault="00C77432" w:rsidP="003D4553">
      <w:pPr>
        <w:numPr>
          <w:ilvl w:val="0"/>
          <w:numId w:val="21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относительно стимулирования сотрудников,</w:t>
      </w:r>
    </w:p>
    <w:p w:rsidR="00C77432" w:rsidRPr="00773D9A" w:rsidRDefault="00C77432" w:rsidP="003D4553">
      <w:pPr>
        <w:numPr>
          <w:ilvl w:val="0"/>
          <w:numId w:val="21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для обучения кураторов;</w:t>
      </w:r>
    </w:p>
    <w:p w:rsidR="00C77432" w:rsidRPr="00773D9A" w:rsidRDefault="00C77432" w:rsidP="003D4553">
      <w:pPr>
        <w:numPr>
          <w:ilvl w:val="0"/>
          <w:numId w:val="21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proofErr w:type="spellStart"/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вебинаров</w:t>
      </w:r>
      <w:proofErr w:type="spellEnd"/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кураторов и руководителей с описанием основных сложностей;</w:t>
      </w:r>
    </w:p>
    <w:p w:rsidR="00C77432" w:rsidRPr="00773D9A" w:rsidRDefault="00C77432" w:rsidP="003D4553">
      <w:pPr>
        <w:numPr>
          <w:ilvl w:val="0"/>
          <w:numId w:val="21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набор тематических протоколов для взаимодействий пар и кураторов;</w:t>
      </w:r>
    </w:p>
    <w:p w:rsidR="00C77432" w:rsidRPr="00773D9A" w:rsidRDefault="00C77432" w:rsidP="003D4553">
      <w:pPr>
        <w:numPr>
          <w:ilvl w:val="0"/>
          <w:numId w:val="21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развернутый базовый план для первых 17 встреч групп учителей. </w:t>
      </w:r>
    </w:p>
    <w:p w:rsidR="00C77432" w:rsidRPr="00773D9A" w:rsidRDefault="00C77432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Затем участникам было предложено сформировать пары обучающихся педагогов и выбрать кураторов.</w:t>
      </w:r>
    </w:p>
    <w:p w:rsidR="00C77432" w:rsidRPr="00773D9A" w:rsidRDefault="00C77432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представлены цитаты участников относительно формирования групп:</w:t>
      </w:r>
    </w:p>
    <w:p w:rsidR="00C77432" w:rsidRPr="00773D9A" w:rsidRDefault="00C77432" w:rsidP="003D4553">
      <w:pPr>
        <w:numPr>
          <w:ilvl w:val="0"/>
          <w:numId w:val="22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«Статьи интересные, даже если не совсем </w:t>
      </w:r>
      <w:proofErr w:type="gramStart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согласна</w:t>
      </w:r>
      <w:proofErr w:type="gramEnd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то про</w:t>
      </w:r>
      <w:r w:rsidR="000647DF"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сто прочитала с удовольствием».</w:t>
      </w:r>
      <w:r w:rsidR="005830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 Выбрали куратором С.</w:t>
      </w:r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Л.А. (русский язык, стаж более 40 лет). Конечно, она </w:t>
      </w:r>
      <w:proofErr w:type="spellStart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посопротивлялась</w:t>
      </w:r>
      <w:proofErr w:type="spellEnd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но затем прониклась идеей и подде</w:t>
      </w:r>
      <w:r w:rsidR="005830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ржала нас.  И две пары – Г.</w:t>
      </w:r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Л.А. (</w:t>
      </w:r>
      <w:proofErr w:type="spellStart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анг</w:t>
      </w:r>
      <w:proofErr w:type="gramStart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.я</w:t>
      </w:r>
      <w:proofErr w:type="gramEnd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</w:t>
      </w:r>
      <w:proofErr w:type="spellEnd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), </w:t>
      </w:r>
      <w:r w:rsidR="005830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Шабанова О.А. (</w:t>
      </w:r>
      <w:proofErr w:type="spellStart"/>
      <w:r w:rsidR="005830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р.яз</w:t>
      </w:r>
      <w:proofErr w:type="spellEnd"/>
      <w:r w:rsidR="005830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 и Г.Н.В. (история), К.</w:t>
      </w:r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Т.А. (</w:t>
      </w:r>
      <w:proofErr w:type="spellStart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физич.кул</w:t>
      </w:r>
      <w:proofErr w:type="spellEnd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.). Побеседовали, обсудили, для чего это нужно и какой может дать эффект. В паре 1 участник очень исполнительный, а второй - ведомый и сомневающийся. Нам кажется, т</w:t>
      </w:r>
      <w:r w:rsidR="000647DF"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ак интереснее. Но время покажет</w:t>
      </w:r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</w:t>
      </w:r>
      <w:r w:rsidR="000647DF"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C77432" w:rsidRPr="00773D9A" w:rsidRDefault="00C77432" w:rsidP="003D4553">
      <w:pPr>
        <w:numPr>
          <w:ilvl w:val="0"/>
          <w:numId w:val="22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«Мы в нашем небольшом педагогическом коллективе определили двух кураторов. Говорю мы, потому что на курсах в г.</w:t>
      </w:r>
      <w:r w:rsidR="005830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Вологде обучались в составе управленческой команды вдвоём - директор и завуч, и считаем это </w:t>
      </w:r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большой удачей.  Когда слушали лекцию на курсах, уже тогда задали себе вопрос: а у нас кто сможет быть куратором? И сразу для себя ответили на него. Наше мнение полностью подтвердилось данными исследования социального капитала. И наши уважаемые коллеги - это учитель истории и обществознания и учитель географии  - поддержали нас, согласились участвовать в данной работе и начали изучать (</w:t>
      </w:r>
      <w:proofErr w:type="gramStart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уверена</w:t>
      </w:r>
      <w:proofErr w:type="gramEnd"/>
      <w:r w:rsidRPr="00773D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что уже изучили)  брошюру  для кураторов. И пары педагогов тоже определены. Первая пара -  это учитель русского языка и литературы и учитель математики - обе учительницы с большим стажем. Вторая - это молодой специалист, учитель истории и обществознания, которая начала работать в этом году и, в паре с ней, учитель начальных классов. У учителя начальных классов стаж достаточно большой, но на протяжении нескольких лет она работала по основной должности библиотекарь, поэтому в этом учебном году, начав работу с первым классом, в какой-то мере (по её словам) ощущает себя «молодым специалистом»</w:t>
      </w:r>
    </w:p>
    <w:p w:rsidR="000647DF" w:rsidRPr="00773D9A" w:rsidRDefault="00C77432" w:rsidP="000647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Следующим шагом стала работа с расписанием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чтобы пары могли встречаться для наблюдения и обсуждения уроков. </w:t>
      </w:r>
    </w:p>
    <w:p w:rsidR="000647DF" w:rsidRPr="00773D9A" w:rsidRDefault="00C77432" w:rsidP="000647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качестве дополнительных теоретических материалов слушателям были предложены статьи и видео о преодолении сопротивления в коллективе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связано с тем, что любое внедрение новых проектов может быть осложнено из-за скрытого сопротивления коллектива. Участники могли посмотреть запись вебинара с описанием основных сложностей реализации проекта, чтобы у руководителей была возможность вовремя внести коррективы в свою работу.</w:t>
      </w:r>
    </w:p>
    <w:p w:rsidR="00C77432" w:rsidRPr="00773D9A" w:rsidRDefault="00C77432" w:rsidP="000647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Основной этап курса – это начало взаимодействий между парами обучающихся учителей и кураторами</w:t>
      </w:r>
      <w:r w:rsidR="000647DF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этом шаге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учителя посещают уроки друг друга с протоколами для наблюдений и фиксируют </w:t>
      </w:r>
      <w:proofErr w:type="gramStart"/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увиденное</w:t>
      </w:r>
      <w:proofErr w:type="gramEnd"/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Затем происходит обсуждение уроков.</w:t>
      </w:r>
    </w:p>
    <w:p w:rsidR="00C77432" w:rsidRPr="00773D9A" w:rsidRDefault="00C77432" w:rsidP="003D4553">
      <w:pPr>
        <w:numPr>
          <w:ilvl w:val="0"/>
          <w:numId w:val="23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курса пары успевают провести 4-5 наблюдений и обсуждений урока.</w:t>
      </w:r>
    </w:p>
    <w:p w:rsidR="00C77432" w:rsidRPr="00773D9A" w:rsidRDefault="00C77432" w:rsidP="003D4553">
      <w:pPr>
        <w:numPr>
          <w:ilvl w:val="0"/>
          <w:numId w:val="23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участники проекта собирают обратную связь от кураторов и обучающихся педагогов. На основании этой обратной связи и своего управленческого опыта они пишут рефлексивный отчет, который является финальным заданием по курсу.</w:t>
      </w:r>
    </w:p>
    <w:p w:rsidR="00C77432" w:rsidRPr="00773D9A" w:rsidRDefault="00C77432" w:rsidP="003D4553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 Обучение школьных кураторов, выбранных в каждой школе на основании исследования.</w:t>
      </w:r>
    </w:p>
    <w:p w:rsidR="000647DF" w:rsidRPr="00773D9A" w:rsidRDefault="00C77432" w:rsidP="00064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кураторов руководителя часто сталкиваются с проблемой отсутствия необходимой квалификац</w:t>
      </w:r>
      <w:proofErr w:type="gramStart"/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у у</w:t>
      </w:r>
      <w:proofErr w:type="gramEnd"/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чителей: несмотря на реальное профессиональное признание со стороны коллег (определяется по результатам исследования), педагоги часто не умеют правильно организовать обсуждение посещенного урока (задают агрессивные вопросы, начинают рекомендовать, как лучше вести урок и т.д</w:t>
      </w:r>
      <w:r w:rsidR="002718E6"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Для решения данной проблемы в рамках проекта предусмотрено обучение учителей-кураторов методике проведения развивающих обсуждений посещенных уроков, техникам </w:t>
      </w:r>
      <w:proofErr w:type="spellStart"/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коучинга</w:t>
      </w:r>
      <w:proofErr w:type="spellEnd"/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7432" w:rsidRPr="00773D9A" w:rsidRDefault="00C77432" w:rsidP="00064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Большая часть педагогов-кураторов изучили теоретическую часть курса, но на середину февраля лишь 10% прошли тренировки и получили зачет по курсу.</w:t>
      </w:r>
    </w:p>
    <w:p w:rsidR="00EE505E" w:rsidRPr="00773D9A" w:rsidRDefault="00EE505E">
      <w:pP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773D9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br w:type="page"/>
      </w:r>
    </w:p>
    <w:p w:rsidR="00EE505E" w:rsidRDefault="00EE505E" w:rsidP="00EE505E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Приложение №1 к отчету</w:t>
      </w:r>
    </w:p>
    <w:p w:rsidR="00C77432" w:rsidRPr="00EE505E" w:rsidRDefault="00C77432" w:rsidP="00EE505E">
      <w:pPr>
        <w:pStyle w:val="1"/>
        <w:jc w:val="center"/>
        <w:rPr>
          <w:sz w:val="28"/>
          <w:szCs w:val="28"/>
        </w:rPr>
      </w:pPr>
      <w:r w:rsidRPr="00EE505E">
        <w:rPr>
          <w:sz w:val="28"/>
          <w:szCs w:val="28"/>
        </w:rPr>
        <w:t xml:space="preserve">Итоги прохождения программы </w:t>
      </w:r>
      <w:r w:rsidR="00773D9A">
        <w:rPr>
          <w:sz w:val="28"/>
          <w:szCs w:val="28"/>
        </w:rPr>
        <w:t xml:space="preserve">сопровождения </w:t>
      </w:r>
      <w:r w:rsidRPr="00EE505E">
        <w:rPr>
          <w:sz w:val="28"/>
          <w:szCs w:val="28"/>
        </w:rPr>
        <w:t>(индивидуально по каждой школе</w:t>
      </w:r>
      <w:r w:rsidR="006A5389">
        <w:rPr>
          <w:sz w:val="28"/>
          <w:szCs w:val="28"/>
        </w:rPr>
        <w:t xml:space="preserve"> выводы и рекомендации</w:t>
      </w:r>
      <w:r w:rsidRPr="00EE505E">
        <w:rPr>
          <w:sz w:val="28"/>
          <w:szCs w:val="28"/>
        </w:rPr>
        <w:t>)</w:t>
      </w:r>
    </w:p>
    <w:p w:rsidR="00C77432" w:rsidRPr="00A869FF" w:rsidRDefault="00EE505E" w:rsidP="00E5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пред</w:t>
      </w:r>
      <w:r w:rsidR="000F1382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ставлены итоги </w:t>
      </w:r>
      <w:r w:rsidR="00773D9A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сопровождения</w:t>
      </w:r>
      <w:r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каждой школе. </w:t>
      </w:r>
    </w:p>
    <w:p w:rsidR="000F1382" w:rsidRDefault="00EE505E" w:rsidP="00223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>Ячейки таблицы выделены цветами: зеленый</w:t>
      </w:r>
      <w:r w:rsidR="00773D9A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цвет обозначает, что школа успешно</w:t>
      </w:r>
      <w:r w:rsidR="000F1382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9FF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прошла </w:t>
      </w:r>
      <w:r w:rsidR="00773D9A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r w:rsidR="000F1382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869FF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и педагоги показали высокий уровень активности и заинтересованности в изменениях</w:t>
      </w:r>
      <w:r w:rsidR="000F1382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869FF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ориентирована</w:t>
      </w:r>
      <w:r w:rsidR="000F1382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достижение наилучшего качества преподавания и учебных результатов,</w:t>
      </w:r>
      <w:r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желтый</w:t>
      </w:r>
      <w:r w:rsidR="00773D9A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цвет</w:t>
      </w:r>
      <w:r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r w:rsidR="000F1382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показали средний уровень активности в </w:t>
      </w:r>
      <w:r w:rsidR="00A869FF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обучении по улучшению</w:t>
      </w:r>
      <w:r w:rsidR="000F1382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результатов, </w:t>
      </w:r>
      <w:r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красный</w:t>
      </w:r>
      <w:r w:rsidR="00773D9A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цвет сигнализирует о системных затруднениях школы в управлении</w:t>
      </w:r>
      <w:r w:rsidR="00A869FF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</w:t>
      </w:r>
      <w:r w:rsidR="004B7B49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работе по </w:t>
      </w:r>
      <w:r w:rsidR="00A869FF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профессиональному </w:t>
      </w:r>
      <w:r w:rsidR="004B7B49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развитию</w:t>
      </w:r>
      <w:proofErr w:type="gramEnd"/>
      <w:r w:rsidR="00A869FF" w:rsidRPr="00A8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педагогического коллектива.</w:t>
      </w:r>
    </w:p>
    <w:p w:rsidR="00780576" w:rsidRPr="00223918" w:rsidRDefault="00780576" w:rsidP="00223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432" w:rsidRPr="00247329" w:rsidRDefault="000F1382" w:rsidP="003D45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4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Выводы.</w:t>
      </w:r>
    </w:p>
    <w:p w:rsidR="00A869FF" w:rsidRPr="00592780" w:rsidRDefault="00247329" w:rsidP="0024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C3C" w:rsidRPr="00592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результате </w:t>
      </w:r>
      <w:r w:rsidR="008B2D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сопровождению</w:t>
      </w:r>
      <w:r w:rsidR="00A869FF" w:rsidRPr="00592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 школ</w:t>
      </w:r>
      <w:r w:rsidR="00A11F18" w:rsidRPr="00592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с 05.11.2018 года по 20.12.2018 года</w:t>
      </w:r>
      <w:r w:rsidR="00A869FF" w:rsidRPr="00592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реализации проекта «Повышение качества образования в школах с низкими результатами и в школах, функционирующих в неблагоприятных социальных условиях, путём </w:t>
      </w:r>
      <w:r w:rsidR="00A11F18" w:rsidRPr="00592780">
        <w:rPr>
          <w:rFonts w:ascii="Times New Roman" w:hAnsi="Times New Roman" w:cs="Times New Roman"/>
          <w:sz w:val="26"/>
          <w:szCs w:val="26"/>
        </w:rPr>
        <w:t>реализации региональных проектов и распространения их результатов» в 2018 году</w:t>
      </w:r>
      <w:r w:rsidR="00A11F18" w:rsidRPr="00592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обеспечено дистанционное участие </w:t>
      </w:r>
      <w:r w:rsidR="00402C3C" w:rsidRPr="00592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проводимых мероприятиях </w:t>
      </w:r>
      <w:r w:rsidR="00A11F18" w:rsidRPr="00592780">
        <w:rPr>
          <w:rFonts w:ascii="Times New Roman" w:eastAsia="Times New Roman" w:hAnsi="Times New Roman" w:cs="Times New Roman"/>
          <w:sz w:val="26"/>
          <w:szCs w:val="26"/>
          <w:lang w:eastAsia="ru-RU"/>
        </w:rPr>
        <w:t>572 педаго</w:t>
      </w:r>
      <w:r w:rsidR="00402C3C" w:rsidRPr="00592780">
        <w:rPr>
          <w:rFonts w:ascii="Times New Roman" w:eastAsia="Times New Roman" w:hAnsi="Times New Roman" w:cs="Times New Roman"/>
          <w:sz w:val="26"/>
          <w:szCs w:val="26"/>
          <w:lang w:eastAsia="ru-RU"/>
        </w:rPr>
        <w:t>гических и руководящих работника данных школ</w:t>
      </w:r>
      <w:proofErr w:type="gramEnd"/>
      <w:r w:rsidR="00402C3C" w:rsidRPr="00592780">
        <w:rPr>
          <w:rFonts w:ascii="Times New Roman" w:eastAsia="Times New Roman" w:hAnsi="Times New Roman" w:cs="Times New Roman"/>
          <w:sz w:val="26"/>
          <w:szCs w:val="26"/>
          <w:lang w:eastAsia="ru-RU"/>
        </w:rPr>
        <w:t>. Было выявлено следующее:</w:t>
      </w:r>
    </w:p>
    <w:p w:rsidR="00E15124" w:rsidRPr="00583038" w:rsidRDefault="00402C3C" w:rsidP="00E15124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03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12 школ (43%) оказались в </w:t>
      </w:r>
      <w:r w:rsidR="00592780" w:rsidRPr="0058303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Pr="0058303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зелёной зоне</w:t>
      </w:r>
      <w:r w:rsidR="00E15124" w:rsidRPr="0058303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Pr="0058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92780" w:rsidRPr="0058303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школы по результатам исследования показали относительно высокий уровень взаимодействия педагогов: высокий показатель плотности</w:t>
      </w:r>
      <w:r w:rsidR="008B2D53" w:rsidRPr="0058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связей, однако не очень высокую</w:t>
      </w:r>
      <w:r w:rsidR="00592780" w:rsidRPr="0058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частотность взаимодействий. В настоящее время в школах сформированы группы педагогов и кураторов, в целом управленческая команда взвешенно оценивает риски и перспективы внедрения кураторской методики. </w:t>
      </w:r>
      <w:r w:rsidR="00E15124" w:rsidRPr="0058303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этих школ нацелены на изменения в управлении организацией и профессиональном развитии педагогического коллектива.</w:t>
      </w:r>
    </w:p>
    <w:p w:rsidR="00402C3C" w:rsidRDefault="00592780" w:rsidP="00E15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80">
        <w:rPr>
          <w:rFonts w:ascii="Times New Roman" w:eastAsia="Times New Roman" w:hAnsi="Times New Roman" w:cs="Times New Roman"/>
          <w:sz w:val="26"/>
          <w:szCs w:val="26"/>
          <w:lang w:eastAsia="ru-RU"/>
        </w:rPr>
        <w:t>У школ есть потенциал для относительно быстрого (1-3 го</w:t>
      </w:r>
      <w:r w:rsidR="009C6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да) </w:t>
      </w:r>
      <w:r w:rsidRPr="005927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</w:t>
      </w:r>
      <w:r w:rsidR="009C647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Pr="00592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результатов</w:t>
      </w:r>
      <w:r w:rsidR="00E15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следующих условиях</w:t>
      </w:r>
      <w:r w:rsidR="00A633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63325" w:rsidRDefault="00A63325" w:rsidP="00E15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-планомерное профессиональное развитие педагогического коллектива;</w:t>
      </w:r>
    </w:p>
    <w:p w:rsidR="00A63325" w:rsidRDefault="00A63325" w:rsidP="00E15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-изучение работы успешных школ;</w:t>
      </w:r>
    </w:p>
    <w:p w:rsidR="00A63325" w:rsidRDefault="00A63325" w:rsidP="00A633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-обучение мониторингу процессов и результатов образовательной деятельности;</w:t>
      </w:r>
    </w:p>
    <w:p w:rsidR="00A63325" w:rsidRPr="00592780" w:rsidRDefault="00A63325" w:rsidP="00A633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-усиление роли государственно-общественного управления (установление связей с местным сообществом).</w:t>
      </w:r>
    </w:p>
    <w:p w:rsidR="00A869FF" w:rsidRDefault="00A5185D" w:rsidP="00A5185D">
      <w:pPr>
        <w:pStyle w:val="a3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2) </w:t>
      </w:r>
      <w:r w:rsidR="00E15124" w:rsidRPr="00E1512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 школ (25%) – в «жёлтой зоне».</w:t>
      </w:r>
      <w:r w:rsidR="00E15124" w:rsidRPr="00E15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332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школы показали</w:t>
      </w:r>
      <w:r w:rsidR="00A63325" w:rsidRPr="00A518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3325" w:rsidRPr="00A5185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r w:rsidR="00A63325" w:rsidRPr="00EE50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325" w:rsidRPr="00A633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совместное решение педагогических проблем не является частью организационной культуры этих школ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3325" w:rsidRPr="00A63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указанных выше школ прониклись решением изменить методическую работу в организации, но </w:t>
      </w:r>
      <w:r w:rsidR="00A63325" w:rsidRPr="00A633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запуск процессов профессиональных взаимодействий может встретить серьезное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противление со стороны учителей.</w:t>
      </w:r>
      <w:r w:rsidR="00790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A63325" w:rsidRPr="00A63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днако в среднесрочной перспективе (3-5 лет) </w:t>
      </w:r>
      <w:r w:rsidR="00790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могут выйти на новый уровень развития </w:t>
      </w:r>
      <w:r w:rsidR="009C6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показать улучшение образовательных результатов </w:t>
      </w:r>
      <w:r w:rsidR="007903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ряда условий:</w:t>
      </w:r>
    </w:p>
    <w:p w:rsidR="009C647E" w:rsidRDefault="00790305" w:rsidP="00A5185D">
      <w:pPr>
        <w:pStyle w:val="a3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C4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обязательств широкого спектра действий по изменению управления школой и стратегией профессионального развития коллектива</w:t>
      </w:r>
      <w:r w:rsidR="00837B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0576" w:rsidRDefault="009C647E" w:rsidP="004C487C">
      <w:pPr>
        <w:pStyle w:val="a3"/>
        <w:numPr>
          <w:ilvl w:val="1"/>
          <w:numId w:val="1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B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 школ (32%) – в «красной зоне»</w:t>
      </w:r>
      <w:r w:rsidR="00C434C4" w:rsidRPr="00837B6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C434C4" w:rsidRPr="00837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487C" w:rsidRPr="00837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указанных школах </w:t>
      </w:r>
      <w:r w:rsidR="00495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</w:t>
      </w:r>
      <w:r w:rsidR="004C487C" w:rsidRPr="00837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низкий уровень управления образовательной организацией, мотивации у педагогических работников на улучшение своей профессиональной деятельности. Руководители и педагоги не проявляли активность </w:t>
      </w:r>
      <w:r w:rsidR="0078057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получении новых компетенций</w:t>
      </w:r>
      <w:r w:rsidR="004C487C" w:rsidRPr="00837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37B6C" w:rsidRPr="00837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уклонялись от участия </w:t>
      </w:r>
      <w:r w:rsidR="004C487C" w:rsidRPr="00837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37B6C" w:rsidRPr="00837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предложенных </w:t>
      </w:r>
      <w:r w:rsidR="004C487C" w:rsidRPr="00837B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мероприятиях</w:t>
      </w:r>
      <w:r w:rsidR="007805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7B6C" w:rsidRPr="00837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487C" w:rsidRPr="00837B6C" w:rsidRDefault="00837B6C" w:rsidP="00780576">
      <w:pPr>
        <w:pStyle w:val="a3"/>
        <w:spacing w:before="120"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образовательных результатов в данных школах в течение 5 лет возможно только в режиме принудительного изменения </w:t>
      </w:r>
      <w:r w:rsidR="008B2D5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устоявшихся норм функционирования</w:t>
      </w:r>
      <w:r w:rsidR="00701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</w:t>
      </w:r>
      <w:r w:rsidR="008B2D5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</w:t>
      </w:r>
      <w:r w:rsidR="00B44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017C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низким результатам.</w:t>
      </w:r>
    </w:p>
    <w:p w:rsidR="00A869FF" w:rsidRPr="004959BE" w:rsidRDefault="00837B6C" w:rsidP="004959BE">
      <w:pPr>
        <w:pStyle w:val="a3"/>
        <w:spacing w:before="120"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результатов</w:t>
      </w:r>
      <w:r w:rsidR="00495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малочисленных школах возможно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условии изменения их организационно-правовой</w:t>
      </w:r>
      <w:r w:rsidR="00495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(присоединение к эффективной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школе).</w:t>
      </w:r>
    </w:p>
    <w:p w:rsidR="00C77432" w:rsidRPr="00FE41BA" w:rsidRDefault="00C77432" w:rsidP="0070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Кухарев Антон Иванович</w:t>
      </w:r>
      <w:r w:rsidRPr="00FE4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17C7" w:rsidRDefault="00C77432" w:rsidP="0070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41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Куксо</w:t>
      </w:r>
      <w:proofErr w:type="spellEnd"/>
      <w:r w:rsidR="0070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Николаевна</w:t>
      </w:r>
      <w:r w:rsidR="007017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0B06" w:rsidRPr="004959BE" w:rsidRDefault="00C77432" w:rsidP="0070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BA">
        <w:rPr>
          <w:rFonts w:ascii="Times New Roman" w:eastAsia="Times New Roman" w:hAnsi="Times New Roman" w:cs="Times New Roman"/>
          <w:sz w:val="24"/>
          <w:szCs w:val="24"/>
          <w:lang w:eastAsia="ru-RU"/>
        </w:rPr>
        <w:t>+7(495)710-30-01</w:t>
      </w:r>
      <w:r w:rsidR="0078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1BA">
        <w:rPr>
          <w:rFonts w:ascii="Times New Roman" w:eastAsia="Times New Roman" w:hAnsi="Times New Roman" w:cs="Times New Roman"/>
          <w:sz w:val="24"/>
          <w:szCs w:val="24"/>
          <w:lang w:eastAsia="ru-RU"/>
        </w:rPr>
        <w:t>info@direktoria.org</w:t>
      </w:r>
    </w:p>
    <w:sectPr w:rsidR="00230B06" w:rsidRPr="004959BE" w:rsidSect="00CA0A23">
      <w:footerReference w:type="default" r:id="rId1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0B" w:rsidRDefault="00DA620B" w:rsidP="00EC04B2">
      <w:pPr>
        <w:spacing w:after="0" w:line="240" w:lineRule="auto"/>
      </w:pPr>
      <w:r>
        <w:separator/>
      </w:r>
    </w:p>
  </w:endnote>
  <w:endnote w:type="continuationSeparator" w:id="0">
    <w:p w:rsidR="00DA620B" w:rsidRDefault="00DA620B" w:rsidP="00EC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75193"/>
      <w:docPartObj>
        <w:docPartGallery w:val="Page Numbers (Bottom of Page)"/>
        <w:docPartUnique/>
      </w:docPartObj>
    </w:sdtPr>
    <w:sdtEndPr/>
    <w:sdtContent>
      <w:p w:rsidR="004C487C" w:rsidRDefault="004C487C" w:rsidP="00EC04B2">
        <w:pPr>
          <w:pStyle w:val="a9"/>
          <w:tabs>
            <w:tab w:val="left" w:pos="837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45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87C" w:rsidRDefault="004C48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0B" w:rsidRDefault="00DA620B" w:rsidP="00EC04B2">
      <w:pPr>
        <w:spacing w:after="0" w:line="240" w:lineRule="auto"/>
      </w:pPr>
      <w:r>
        <w:separator/>
      </w:r>
    </w:p>
  </w:footnote>
  <w:footnote w:type="continuationSeparator" w:id="0">
    <w:p w:rsidR="00DA620B" w:rsidRDefault="00DA620B" w:rsidP="00EC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F2"/>
    <w:multiLevelType w:val="hybridMultilevel"/>
    <w:tmpl w:val="AB88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7742F"/>
    <w:multiLevelType w:val="multilevel"/>
    <w:tmpl w:val="FD9E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B4DE5"/>
    <w:multiLevelType w:val="multilevel"/>
    <w:tmpl w:val="FA3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B3B8A"/>
    <w:multiLevelType w:val="hybridMultilevel"/>
    <w:tmpl w:val="953834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3C959E4"/>
    <w:multiLevelType w:val="hybridMultilevel"/>
    <w:tmpl w:val="10FE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7A7E"/>
    <w:multiLevelType w:val="hybridMultilevel"/>
    <w:tmpl w:val="FF46D8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F36"/>
    <w:multiLevelType w:val="multilevel"/>
    <w:tmpl w:val="7E10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534DD"/>
    <w:multiLevelType w:val="multilevel"/>
    <w:tmpl w:val="6D84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6672A"/>
    <w:multiLevelType w:val="multilevel"/>
    <w:tmpl w:val="E4A6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393DEB"/>
    <w:multiLevelType w:val="hybridMultilevel"/>
    <w:tmpl w:val="293E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0562C"/>
    <w:multiLevelType w:val="hybridMultilevel"/>
    <w:tmpl w:val="F58E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841D1"/>
    <w:multiLevelType w:val="multilevel"/>
    <w:tmpl w:val="197C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46005A"/>
    <w:multiLevelType w:val="hybridMultilevel"/>
    <w:tmpl w:val="488ED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42221"/>
    <w:multiLevelType w:val="multilevel"/>
    <w:tmpl w:val="9C24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F45FE"/>
    <w:multiLevelType w:val="multilevel"/>
    <w:tmpl w:val="DA7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B50822"/>
    <w:multiLevelType w:val="hybridMultilevel"/>
    <w:tmpl w:val="F91EB5B0"/>
    <w:lvl w:ilvl="0" w:tplc="9FD09E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950603"/>
    <w:multiLevelType w:val="multilevel"/>
    <w:tmpl w:val="9C24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696172"/>
    <w:multiLevelType w:val="hybridMultilevel"/>
    <w:tmpl w:val="5CBAA5A4"/>
    <w:lvl w:ilvl="0" w:tplc="ED36AE04">
      <w:start w:val="1"/>
      <w:numFmt w:val="decimal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193127"/>
    <w:multiLevelType w:val="hybridMultilevel"/>
    <w:tmpl w:val="E654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8C73DE"/>
    <w:multiLevelType w:val="hybridMultilevel"/>
    <w:tmpl w:val="A77A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6A7BE1"/>
    <w:multiLevelType w:val="hybridMultilevel"/>
    <w:tmpl w:val="FA088B3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E865DA"/>
    <w:multiLevelType w:val="multilevel"/>
    <w:tmpl w:val="157A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D77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751875"/>
    <w:multiLevelType w:val="multilevel"/>
    <w:tmpl w:val="E99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CD610E"/>
    <w:multiLevelType w:val="hybridMultilevel"/>
    <w:tmpl w:val="357C4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D325A"/>
    <w:multiLevelType w:val="hybridMultilevel"/>
    <w:tmpl w:val="DFAA4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D3556F"/>
    <w:multiLevelType w:val="multilevel"/>
    <w:tmpl w:val="AB5C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6F0148"/>
    <w:multiLevelType w:val="hybridMultilevel"/>
    <w:tmpl w:val="E60AA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10267"/>
    <w:multiLevelType w:val="multilevel"/>
    <w:tmpl w:val="9EC8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2F7E56"/>
    <w:multiLevelType w:val="multilevel"/>
    <w:tmpl w:val="F1F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C2F07"/>
    <w:multiLevelType w:val="multilevel"/>
    <w:tmpl w:val="9C24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EB6868"/>
    <w:multiLevelType w:val="multilevel"/>
    <w:tmpl w:val="5B04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67672D"/>
    <w:multiLevelType w:val="multilevel"/>
    <w:tmpl w:val="D43E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572F11"/>
    <w:multiLevelType w:val="multilevel"/>
    <w:tmpl w:val="94FC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5F0AA4"/>
    <w:multiLevelType w:val="multilevel"/>
    <w:tmpl w:val="A7F4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AB7399"/>
    <w:multiLevelType w:val="hybridMultilevel"/>
    <w:tmpl w:val="A2BA68AE"/>
    <w:lvl w:ilvl="0" w:tplc="2AB0E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8E5BBF"/>
    <w:multiLevelType w:val="multilevel"/>
    <w:tmpl w:val="9C24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32428E"/>
    <w:multiLevelType w:val="hybridMultilevel"/>
    <w:tmpl w:val="19367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45502"/>
    <w:multiLevelType w:val="multilevel"/>
    <w:tmpl w:val="D7AA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EC13BE"/>
    <w:multiLevelType w:val="multilevel"/>
    <w:tmpl w:val="30A4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616B5A"/>
    <w:multiLevelType w:val="multilevel"/>
    <w:tmpl w:val="710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7E57FF"/>
    <w:multiLevelType w:val="multilevel"/>
    <w:tmpl w:val="3594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7"/>
  </w:num>
  <w:num w:numId="3">
    <w:abstractNumId w:val="39"/>
  </w:num>
  <w:num w:numId="4">
    <w:abstractNumId w:val="41"/>
  </w:num>
  <w:num w:numId="5">
    <w:abstractNumId w:val="38"/>
  </w:num>
  <w:num w:numId="6">
    <w:abstractNumId w:val="32"/>
  </w:num>
  <w:num w:numId="7">
    <w:abstractNumId w:val="21"/>
  </w:num>
  <w:num w:numId="8">
    <w:abstractNumId w:val="14"/>
  </w:num>
  <w:num w:numId="9">
    <w:abstractNumId w:val="2"/>
  </w:num>
  <w:num w:numId="10">
    <w:abstractNumId w:val="26"/>
  </w:num>
  <w:num w:numId="11">
    <w:abstractNumId w:val="33"/>
  </w:num>
  <w:num w:numId="12">
    <w:abstractNumId w:val="28"/>
  </w:num>
  <w:num w:numId="13">
    <w:abstractNumId w:val="11"/>
  </w:num>
  <w:num w:numId="14">
    <w:abstractNumId w:val="30"/>
  </w:num>
  <w:num w:numId="15">
    <w:abstractNumId w:val="31"/>
  </w:num>
  <w:num w:numId="16">
    <w:abstractNumId w:val="29"/>
  </w:num>
  <w:num w:numId="17">
    <w:abstractNumId w:val="34"/>
  </w:num>
  <w:num w:numId="18">
    <w:abstractNumId w:val="6"/>
  </w:num>
  <w:num w:numId="19">
    <w:abstractNumId w:val="8"/>
  </w:num>
  <w:num w:numId="20">
    <w:abstractNumId w:val="40"/>
  </w:num>
  <w:num w:numId="21">
    <w:abstractNumId w:val="7"/>
  </w:num>
  <w:num w:numId="22">
    <w:abstractNumId w:val="23"/>
  </w:num>
  <w:num w:numId="23">
    <w:abstractNumId w:val="1"/>
  </w:num>
  <w:num w:numId="24">
    <w:abstractNumId w:val="12"/>
  </w:num>
  <w:num w:numId="25">
    <w:abstractNumId w:val="17"/>
  </w:num>
  <w:num w:numId="26">
    <w:abstractNumId w:val="20"/>
  </w:num>
  <w:num w:numId="27">
    <w:abstractNumId w:val="3"/>
  </w:num>
  <w:num w:numId="28">
    <w:abstractNumId w:val="27"/>
  </w:num>
  <w:num w:numId="29">
    <w:abstractNumId w:val="15"/>
  </w:num>
  <w:num w:numId="30">
    <w:abstractNumId w:val="4"/>
  </w:num>
  <w:num w:numId="31">
    <w:abstractNumId w:val="22"/>
  </w:num>
  <w:num w:numId="32">
    <w:abstractNumId w:val="18"/>
  </w:num>
  <w:num w:numId="33">
    <w:abstractNumId w:val="25"/>
  </w:num>
  <w:num w:numId="34">
    <w:abstractNumId w:val="5"/>
  </w:num>
  <w:num w:numId="35">
    <w:abstractNumId w:val="24"/>
  </w:num>
  <w:num w:numId="36">
    <w:abstractNumId w:val="19"/>
  </w:num>
  <w:num w:numId="37">
    <w:abstractNumId w:val="9"/>
  </w:num>
  <w:num w:numId="38">
    <w:abstractNumId w:val="0"/>
  </w:num>
  <w:num w:numId="39">
    <w:abstractNumId w:val="10"/>
  </w:num>
  <w:num w:numId="40">
    <w:abstractNumId w:val="36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00"/>
    <w:rsid w:val="00036B98"/>
    <w:rsid w:val="00036CD3"/>
    <w:rsid w:val="00046794"/>
    <w:rsid w:val="00055049"/>
    <w:rsid w:val="000551CE"/>
    <w:rsid w:val="0005759C"/>
    <w:rsid w:val="0006225C"/>
    <w:rsid w:val="000647DF"/>
    <w:rsid w:val="00064F73"/>
    <w:rsid w:val="00076737"/>
    <w:rsid w:val="00085094"/>
    <w:rsid w:val="000B1D51"/>
    <w:rsid w:val="000B3FE6"/>
    <w:rsid w:val="000F1382"/>
    <w:rsid w:val="00103F37"/>
    <w:rsid w:val="00112D8B"/>
    <w:rsid w:val="00175D1E"/>
    <w:rsid w:val="00223918"/>
    <w:rsid w:val="00225333"/>
    <w:rsid w:val="00230B06"/>
    <w:rsid w:val="00246667"/>
    <w:rsid w:val="00247329"/>
    <w:rsid w:val="00263C59"/>
    <w:rsid w:val="002718E6"/>
    <w:rsid w:val="00272ACA"/>
    <w:rsid w:val="00281278"/>
    <w:rsid w:val="002A2774"/>
    <w:rsid w:val="002D5FE3"/>
    <w:rsid w:val="003038E4"/>
    <w:rsid w:val="00320277"/>
    <w:rsid w:val="00344B0B"/>
    <w:rsid w:val="003867CC"/>
    <w:rsid w:val="0039790E"/>
    <w:rsid w:val="003D4553"/>
    <w:rsid w:val="00402C3C"/>
    <w:rsid w:val="0041464F"/>
    <w:rsid w:val="00425DD5"/>
    <w:rsid w:val="00445E99"/>
    <w:rsid w:val="004959BE"/>
    <w:rsid w:val="004B29A7"/>
    <w:rsid w:val="004B67B1"/>
    <w:rsid w:val="004B7B49"/>
    <w:rsid w:val="004C487C"/>
    <w:rsid w:val="004D5FC4"/>
    <w:rsid w:val="004F4AC8"/>
    <w:rsid w:val="004F6FF7"/>
    <w:rsid w:val="00527373"/>
    <w:rsid w:val="00537D3E"/>
    <w:rsid w:val="00583038"/>
    <w:rsid w:val="00592780"/>
    <w:rsid w:val="005927C7"/>
    <w:rsid w:val="005C6DC9"/>
    <w:rsid w:val="005F2ACE"/>
    <w:rsid w:val="006049DA"/>
    <w:rsid w:val="006900BB"/>
    <w:rsid w:val="006A5389"/>
    <w:rsid w:val="006C1F92"/>
    <w:rsid w:val="006E7E9C"/>
    <w:rsid w:val="007017C7"/>
    <w:rsid w:val="007508C0"/>
    <w:rsid w:val="00765552"/>
    <w:rsid w:val="00773D9A"/>
    <w:rsid w:val="00780576"/>
    <w:rsid w:val="00790305"/>
    <w:rsid w:val="007A2F00"/>
    <w:rsid w:val="007A30F6"/>
    <w:rsid w:val="007F67A0"/>
    <w:rsid w:val="00822C32"/>
    <w:rsid w:val="00825694"/>
    <w:rsid w:val="00837B6C"/>
    <w:rsid w:val="00882D9B"/>
    <w:rsid w:val="008B2D53"/>
    <w:rsid w:val="008E16CB"/>
    <w:rsid w:val="0091534C"/>
    <w:rsid w:val="00941697"/>
    <w:rsid w:val="009677AA"/>
    <w:rsid w:val="00986E7C"/>
    <w:rsid w:val="009918A5"/>
    <w:rsid w:val="009A03FA"/>
    <w:rsid w:val="009B3305"/>
    <w:rsid w:val="009C647E"/>
    <w:rsid w:val="009E1897"/>
    <w:rsid w:val="00A11F18"/>
    <w:rsid w:val="00A5185D"/>
    <w:rsid w:val="00A615F1"/>
    <w:rsid w:val="00A63325"/>
    <w:rsid w:val="00A70003"/>
    <w:rsid w:val="00A869FF"/>
    <w:rsid w:val="00B00783"/>
    <w:rsid w:val="00B445EC"/>
    <w:rsid w:val="00B826D1"/>
    <w:rsid w:val="00BE03EB"/>
    <w:rsid w:val="00C060AE"/>
    <w:rsid w:val="00C15D33"/>
    <w:rsid w:val="00C434C4"/>
    <w:rsid w:val="00C53C8A"/>
    <w:rsid w:val="00C77432"/>
    <w:rsid w:val="00C95EF6"/>
    <w:rsid w:val="00CA0A23"/>
    <w:rsid w:val="00CD7964"/>
    <w:rsid w:val="00CF0DD3"/>
    <w:rsid w:val="00D26B13"/>
    <w:rsid w:val="00D27681"/>
    <w:rsid w:val="00D91469"/>
    <w:rsid w:val="00DA620B"/>
    <w:rsid w:val="00DB67DE"/>
    <w:rsid w:val="00DC2AF7"/>
    <w:rsid w:val="00DD2496"/>
    <w:rsid w:val="00DE2984"/>
    <w:rsid w:val="00E15124"/>
    <w:rsid w:val="00E16BDA"/>
    <w:rsid w:val="00E4548E"/>
    <w:rsid w:val="00E517E0"/>
    <w:rsid w:val="00E61A09"/>
    <w:rsid w:val="00E62573"/>
    <w:rsid w:val="00E8470F"/>
    <w:rsid w:val="00EB1281"/>
    <w:rsid w:val="00EC04B2"/>
    <w:rsid w:val="00ED3143"/>
    <w:rsid w:val="00EE505E"/>
    <w:rsid w:val="00EF6A20"/>
    <w:rsid w:val="00F05740"/>
    <w:rsid w:val="00F35D29"/>
    <w:rsid w:val="00F5329C"/>
    <w:rsid w:val="00F65ED0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7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7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77432"/>
  </w:style>
  <w:style w:type="paragraph" w:styleId="a5">
    <w:name w:val="Balloon Text"/>
    <w:basedOn w:val="a"/>
    <w:link w:val="a6"/>
    <w:uiPriority w:val="99"/>
    <w:semiHidden/>
    <w:unhideWhenUsed/>
    <w:rsid w:val="00C7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4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4B2"/>
  </w:style>
  <w:style w:type="paragraph" w:styleId="a9">
    <w:name w:val="footer"/>
    <w:basedOn w:val="a"/>
    <w:link w:val="aa"/>
    <w:uiPriority w:val="99"/>
    <w:unhideWhenUsed/>
    <w:rsid w:val="00EC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7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7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77432"/>
  </w:style>
  <w:style w:type="paragraph" w:styleId="a5">
    <w:name w:val="Balloon Text"/>
    <w:basedOn w:val="a"/>
    <w:link w:val="a6"/>
    <w:uiPriority w:val="99"/>
    <w:semiHidden/>
    <w:unhideWhenUsed/>
    <w:rsid w:val="00C7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4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4B2"/>
  </w:style>
  <w:style w:type="paragraph" w:styleId="a9">
    <w:name w:val="footer"/>
    <w:basedOn w:val="a"/>
    <w:link w:val="aa"/>
    <w:uiPriority w:val="99"/>
    <w:unhideWhenUsed/>
    <w:rsid w:val="00EC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386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C195-C37F-45ED-91EC-7A4EB6BB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2019-03-20T12:55:00Z</cp:lastPrinted>
  <dcterms:created xsi:type="dcterms:W3CDTF">2019-06-17T09:18:00Z</dcterms:created>
  <dcterms:modified xsi:type="dcterms:W3CDTF">2019-06-17T09:31:00Z</dcterms:modified>
</cp:coreProperties>
</file>