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93" w:rsidRDefault="005B6293" w:rsidP="005B6293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5B6293" w:rsidRDefault="005B6293" w:rsidP="005B6293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письму от 02.10.2019</w:t>
      </w:r>
    </w:p>
    <w:p w:rsidR="005B6293" w:rsidRDefault="005B6293" w:rsidP="005B6293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6293" w:rsidRDefault="005B6293" w:rsidP="005B62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6293" w:rsidRPr="005B6293" w:rsidRDefault="005B6293" w:rsidP="005B6293">
      <w:pPr>
        <w:tabs>
          <w:tab w:val="left" w:pos="1134"/>
        </w:tabs>
        <w:spacing w:line="20" w:lineRule="atLeast"/>
        <w:ind w:right="39"/>
        <w:jc w:val="center"/>
        <w:rPr>
          <w:rStyle w:val="a3"/>
          <w:rFonts w:ascii="Times New Roman" w:hAnsi="Times New Roman" w:cs="Times New Roman"/>
          <w:b/>
          <w:bCs/>
        </w:rPr>
      </w:pPr>
      <w:r w:rsidRPr="005B6293">
        <w:rPr>
          <w:rStyle w:val="a3"/>
          <w:rFonts w:ascii="Times New Roman" w:hAnsi="Times New Roman" w:cs="Times New Roman"/>
          <w:b/>
          <w:bCs/>
        </w:rPr>
        <w:t>И</w:t>
      </w:r>
      <w:r w:rsidRPr="005B6293">
        <w:rPr>
          <w:rStyle w:val="a3"/>
          <w:rFonts w:ascii="Times New Roman" w:hAnsi="Times New Roman" w:cs="Times New Roman"/>
          <w:b/>
          <w:bCs/>
        </w:rPr>
        <w:t>нформационная справка о проекте</w:t>
      </w:r>
    </w:p>
    <w:p w:rsidR="005B6293" w:rsidRPr="005B6293" w:rsidRDefault="005B6293" w:rsidP="005B6293">
      <w:pPr>
        <w:tabs>
          <w:tab w:val="left" w:pos="1134"/>
        </w:tabs>
        <w:spacing w:line="20" w:lineRule="atLeast"/>
        <w:ind w:right="39" w:firstLine="851"/>
        <w:jc w:val="both"/>
        <w:rPr>
          <w:rStyle w:val="a3"/>
          <w:rFonts w:ascii="Times New Roman" w:hAnsi="Times New Roman" w:cs="Times New Roman"/>
          <w:b/>
          <w:bCs/>
        </w:rPr>
      </w:pP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B629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целях содействия в формировании цифровой образовательной среды на региональном уровне, повышения доступности электронных образовательных ресурсов, профессионального развития педагогических работников и освоения ими новейших методик преподавания и технологий смешанного обучения компанией «Яндекс» реализуется проект «Яндекс.Учебник» (далее – Проект).</w:t>
      </w: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В рамках данного Проекта педагогам младшей школы, учителям математики и музыки субъектов РФ предоставляется бесплатный доступ к сервису Яндекс.Учебник (</w:t>
      </w:r>
      <w:hyperlink r:id="rId4" w:history="1">
        <w:r w:rsidRPr="005B62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https://education.yandex.ru</w:t>
        </w:r>
      </w:hyperlink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) и программе профессионального развития учителей «Я Учитель» (</w:t>
      </w:r>
      <w:hyperlink r:id="rId5" w:history="1">
        <w:r w:rsidRPr="005B62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https://education.yandex.ru/uchitel/</w:t>
        </w:r>
      </w:hyperlink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 xml:space="preserve">Яндекс.Учебник — это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российский бесплатный 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сервис для учителей с заданиями по русскому языку (1-4 классы) и математике (1-5 классы) с автоматической проверкой и мгновенной обратной связью для ребёнка. Сервис позволяет учителю экономить время на подготовке к занятиям и проверке заданий, обеспечить персонализацию и индивидуализацию образовательного процесса, создавать подборки карточек с заданиями, направленными на отработку предметных навыков у детей.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 xml:space="preserve">Сервис разработан с учётом ФГОС НОО и ООО и ПООП. 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В 2019 году проведена научная и педагогическая экспертиза сервиса Яндекс.Учебник по предметам «Русский язык» и «Математика», что подтверждают заключения Института русского языка им. В.В. Виноградова Российской академии наук по предмету и Казанского (Приволжского) федерального университета.</w:t>
      </w:r>
    </w:p>
    <w:p w:rsidR="005B6293" w:rsidRPr="005B6293" w:rsidRDefault="005B6293" w:rsidP="005B629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Задачи в Яндекс.Учебнике решают около 600 тысяч школьников. Сервис используют более 50 тысяч учителей в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о всех р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егионах России.</w:t>
      </w: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В 2019/20 учебном году учителям начальных классов, участвующи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Проекте, 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 xml:space="preserve">смогут пройти 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 xml:space="preserve">бесплатное обучение по дополнительной профессиональной программе (повышения квалификации) «Цифровые образовательные ресурсы в начальной школе (на примере сервиса Яндекс.Учебник)» 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 xml:space="preserve">и другим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модулям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. Обучение будет проводиться в очной и дистанционной формах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портале «Я Учитель» </w:t>
      </w: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6" w:history="1">
        <w:r w:rsidRPr="005B62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https://education.yandex.ru/uchitel/</w:t>
        </w:r>
      </w:hyperlink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293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2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6293" w:rsidRPr="005B6293" w:rsidRDefault="005B6293" w:rsidP="005B6293">
      <w:pPr>
        <w:spacing w:line="248" w:lineRule="auto"/>
        <w:ind w:right="39" w:firstLine="851"/>
        <w:jc w:val="both"/>
        <w:rPr>
          <w:rFonts w:ascii="Times New Roman" w:hAnsi="Times New Roman" w:cs="Times New Roman"/>
          <w:b/>
          <w:bCs/>
        </w:rPr>
      </w:pPr>
      <w:r w:rsidRPr="005B6293">
        <w:rPr>
          <w:rFonts w:ascii="Times New Roman" w:hAnsi="Times New Roman" w:cs="Times New Roman"/>
          <w:b/>
          <w:bCs/>
        </w:rPr>
        <w:t>О «Культурном марафоне».</w:t>
      </w:r>
    </w:p>
    <w:p w:rsidR="005B6293" w:rsidRDefault="005B6293" w:rsidP="005B6293">
      <w:pPr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Подробнее о проекте - </w:t>
      </w:r>
      <w:hyperlink r:id="rId7" w:history="1">
        <w:r w:rsidRPr="00B37BB7">
          <w:rPr>
            <w:rStyle w:val="a4"/>
            <w:rFonts w:ascii="Times New Roman" w:hAnsi="Times New Roman" w:cs="Times New Roman"/>
            <w:lang w:eastAsia="ru-RU"/>
          </w:rPr>
          <w:t>https://www.mkrf.ru/press/news/_kulturnyy_marafon_dlya_shkolnikov_startoval_v_rossii/</w:t>
        </w:r>
      </w:hyperlink>
      <w:r w:rsidRPr="00B37BB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6293" w:rsidRPr="00B37BB7" w:rsidRDefault="005B6293" w:rsidP="005B6293">
      <w:pPr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Сайт проекта - </w:t>
      </w:r>
      <w:hyperlink r:id="rId8" w:history="1">
        <w:r w:rsidRPr="00B37BB7">
          <w:rPr>
            <w:rStyle w:val="a4"/>
            <w:rFonts w:ascii="Times New Roman" w:hAnsi="Times New Roman" w:cs="Times New Roman"/>
            <w:lang w:eastAsia="ru-RU"/>
          </w:rPr>
          <w:t>https://education.yandex.ru/culture/</w:t>
        </w:r>
      </w:hyperlink>
      <w:r w:rsidRPr="00B37BB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37B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B6293" w:rsidRDefault="005B6293" w:rsidP="005B6293">
      <w:pPr>
        <w:spacing w:line="248" w:lineRule="auto"/>
        <w:ind w:right="39" w:firstLine="851"/>
        <w:jc w:val="both"/>
        <w:rPr>
          <w:rFonts w:ascii="Times New Roman" w:hAnsi="Times New Roman" w:cs="Times New Roman"/>
        </w:rPr>
      </w:pPr>
    </w:p>
    <w:p w:rsidR="005B6293" w:rsidRPr="005B6293" w:rsidRDefault="005B6293" w:rsidP="005B6293">
      <w:pPr>
        <w:spacing w:line="248" w:lineRule="auto"/>
        <w:ind w:right="39" w:firstLine="851"/>
        <w:jc w:val="both"/>
        <w:rPr>
          <w:rFonts w:ascii="Times New Roman" w:hAnsi="Times New Roman" w:cs="Times New Roman"/>
        </w:rPr>
      </w:pPr>
      <w:r w:rsidRPr="005B6293">
        <w:rPr>
          <w:rFonts w:ascii="Times New Roman" w:hAnsi="Times New Roman" w:cs="Times New Roman"/>
        </w:rPr>
        <w:t>В октябре к</w:t>
      </w:r>
      <w:r w:rsidRPr="005B6293">
        <w:rPr>
          <w:rFonts w:ascii="Times New Roman" w:hAnsi="Times New Roman" w:cs="Times New Roman"/>
        </w:rPr>
        <w:t>омпания «Яндекс» (сервисы Яндекс.Учебник и Медиасервисы Яндекса — Яндекс.Музыка, КиноПоиск, Яндекс.Афиша) совместно с Министерством просвещения Российской Федерации и Министерством культуры Российской Федерации предлагают образовательным организациям принять участие в инновационном всероссийском культурно-просветительском проекте «Культурный марафон</w:t>
      </w:r>
      <w:r w:rsidRPr="005B6293">
        <w:rPr>
          <w:rFonts w:ascii="Times New Roman" w:hAnsi="Times New Roman" w:cs="Times New Roman"/>
          <w:lang w:val="it-IT"/>
        </w:rPr>
        <w:t>»</w:t>
      </w:r>
      <w:r w:rsidRPr="005B6293">
        <w:rPr>
          <w:rFonts w:ascii="Times New Roman" w:hAnsi="Times New Roman" w:cs="Times New Roman"/>
        </w:rPr>
        <w:t>.</w:t>
      </w:r>
    </w:p>
    <w:p w:rsidR="005B6293" w:rsidRPr="005B6293" w:rsidRDefault="005B6293" w:rsidP="005B6293">
      <w:pPr>
        <w:spacing w:line="20" w:lineRule="atLeast"/>
        <w:ind w:right="39" w:firstLine="851"/>
        <w:jc w:val="both"/>
        <w:rPr>
          <w:rStyle w:val="a3"/>
          <w:rFonts w:ascii="Times New Roman" w:hAnsi="Times New Roman" w:cs="Times New Roman"/>
        </w:rPr>
      </w:pPr>
      <w:r w:rsidRPr="005B6293">
        <w:rPr>
          <w:rFonts w:ascii="Times New Roman" w:hAnsi="Times New Roman" w:cs="Times New Roman"/>
        </w:rPr>
        <w:lastRenderedPageBreak/>
        <w:t xml:space="preserve">Цель </w:t>
      </w:r>
      <w:r w:rsidRPr="005B6293">
        <w:rPr>
          <w:rFonts w:ascii="Times New Roman" w:hAnsi="Times New Roman" w:cs="Times New Roman"/>
        </w:rPr>
        <w:t>«Культурного марафона»</w:t>
      </w:r>
      <w:r w:rsidRPr="005B6293">
        <w:rPr>
          <w:rFonts w:ascii="Times New Roman" w:hAnsi="Times New Roman" w:cs="Times New Roman"/>
        </w:rPr>
        <w:t xml:space="preserve"> – популяризация отечественной̆ и всеобщей культуры и искусства среди детей и молодежи, а также повышение культурной грамотности подрастающего поколения. С </w:t>
      </w:r>
      <w:r w:rsidRPr="005B6293">
        <w:rPr>
          <w:rFonts w:ascii="Times New Roman" w:hAnsi="Times New Roman" w:cs="Times New Roman"/>
        </w:rPr>
        <w:t xml:space="preserve">дополнительной </w:t>
      </w:r>
      <w:r w:rsidRPr="005B6293">
        <w:rPr>
          <w:rFonts w:ascii="Times New Roman" w:hAnsi="Times New Roman" w:cs="Times New Roman"/>
        </w:rPr>
        <w:t>информацией можно ознакомиться</w:t>
      </w:r>
      <w:r>
        <w:rPr>
          <w:rFonts w:ascii="Times New Roman" w:hAnsi="Times New Roman" w:cs="Times New Roman"/>
        </w:rPr>
        <w:t xml:space="preserve"> </w:t>
      </w:r>
      <w:r w:rsidRPr="005B6293">
        <w:rPr>
          <w:rFonts w:ascii="Times New Roman" w:hAnsi="Times New Roman" w:cs="Times New Roman"/>
        </w:rPr>
        <w:t>на сайте</w:t>
      </w:r>
      <w:r w:rsidRPr="005B6293">
        <w:rPr>
          <w:rFonts w:ascii="Times New Roman" w:hAnsi="Times New Roman" w:cs="Times New Roman"/>
        </w:rPr>
        <w:t xml:space="preserve"> - </w:t>
      </w:r>
      <w:hyperlink r:id="rId9" w:history="1">
        <w:r w:rsidRPr="005B6293">
          <w:rPr>
            <w:rStyle w:val="a4"/>
            <w:rFonts w:ascii="Times New Roman" w:hAnsi="Times New Roman" w:cs="Times New Roman"/>
            <w:lang w:val="en-US"/>
          </w:rPr>
          <w:t>https</w:t>
        </w:r>
        <w:r w:rsidRPr="005B6293">
          <w:rPr>
            <w:rStyle w:val="a4"/>
            <w:rFonts w:ascii="Times New Roman" w:hAnsi="Times New Roman" w:cs="Times New Roman"/>
          </w:rPr>
          <w:t>://</w:t>
        </w:r>
        <w:r w:rsidRPr="005B6293">
          <w:rPr>
            <w:rStyle w:val="a4"/>
            <w:rFonts w:ascii="Times New Roman" w:hAnsi="Times New Roman" w:cs="Times New Roman"/>
            <w:lang w:val="en-US"/>
          </w:rPr>
          <w:t>education</w:t>
        </w:r>
        <w:r w:rsidRPr="005B6293">
          <w:rPr>
            <w:rStyle w:val="a4"/>
            <w:rFonts w:ascii="Times New Roman" w:hAnsi="Times New Roman" w:cs="Times New Roman"/>
          </w:rPr>
          <w:t>.</w:t>
        </w:r>
        <w:r w:rsidRPr="005B6293">
          <w:rPr>
            <w:rStyle w:val="a4"/>
            <w:rFonts w:ascii="Times New Roman" w:hAnsi="Times New Roman" w:cs="Times New Roman"/>
            <w:lang w:val="en-US"/>
          </w:rPr>
          <w:t>yandex</w:t>
        </w:r>
        <w:r w:rsidRPr="005B6293">
          <w:rPr>
            <w:rStyle w:val="a4"/>
            <w:rFonts w:ascii="Times New Roman" w:hAnsi="Times New Roman" w:cs="Times New Roman"/>
          </w:rPr>
          <w:t>.</w:t>
        </w:r>
        <w:r w:rsidRPr="005B6293">
          <w:rPr>
            <w:rStyle w:val="a4"/>
            <w:rFonts w:ascii="Times New Roman" w:hAnsi="Times New Roman" w:cs="Times New Roman"/>
            <w:lang w:val="en-US"/>
          </w:rPr>
          <w:t>ru</w:t>
        </w:r>
        <w:r w:rsidRPr="005B6293">
          <w:rPr>
            <w:rStyle w:val="a4"/>
            <w:rFonts w:ascii="Times New Roman" w:hAnsi="Times New Roman" w:cs="Times New Roman"/>
          </w:rPr>
          <w:t>/</w:t>
        </w:r>
        <w:r w:rsidRPr="005B6293">
          <w:rPr>
            <w:rStyle w:val="a4"/>
            <w:rFonts w:ascii="Times New Roman" w:hAnsi="Times New Roman" w:cs="Times New Roman"/>
            <w:lang w:val="en-US"/>
          </w:rPr>
          <w:t>culture</w:t>
        </w:r>
        <w:r w:rsidRPr="005B6293">
          <w:rPr>
            <w:rStyle w:val="a4"/>
            <w:rFonts w:ascii="Times New Roman" w:hAnsi="Times New Roman" w:cs="Times New Roman"/>
          </w:rPr>
          <w:t>/</w:t>
        </w:r>
      </w:hyperlink>
      <w:r w:rsidRPr="005B6293">
        <w:rPr>
          <w:rStyle w:val="a3"/>
          <w:rFonts w:ascii="Times New Roman" w:hAnsi="Times New Roman" w:cs="Times New Roman"/>
        </w:rPr>
        <w:t>.</w:t>
      </w:r>
    </w:p>
    <w:p w:rsidR="005B6293" w:rsidRPr="005B6293" w:rsidRDefault="005B6293" w:rsidP="005B6293">
      <w:pPr>
        <w:spacing w:line="252" w:lineRule="auto"/>
        <w:ind w:right="39" w:firstLine="851"/>
        <w:jc w:val="both"/>
        <w:rPr>
          <w:rStyle w:val="a3"/>
          <w:rFonts w:ascii="Times New Roman" w:hAnsi="Times New Roman" w:cs="Times New Roman"/>
        </w:rPr>
      </w:pPr>
      <w:r w:rsidRPr="005B6293">
        <w:rPr>
          <w:rStyle w:val="a3"/>
          <w:rFonts w:ascii="Times New Roman" w:hAnsi="Times New Roman" w:cs="Times New Roman"/>
        </w:rPr>
        <w:t xml:space="preserve">Принять участие в </w:t>
      </w:r>
      <w:r w:rsidRPr="005B6293">
        <w:rPr>
          <w:rStyle w:val="a3"/>
          <w:rFonts w:ascii="Times New Roman" w:hAnsi="Times New Roman" w:cs="Times New Roman"/>
        </w:rPr>
        <w:t>«Культурном марафоне»</w:t>
      </w:r>
      <w:r w:rsidRPr="005B6293">
        <w:rPr>
          <w:rStyle w:val="a3"/>
          <w:rFonts w:ascii="Times New Roman" w:hAnsi="Times New Roman" w:cs="Times New Roman"/>
        </w:rPr>
        <w:t xml:space="preserve"> могут все желающие педагоги (классные руководители, учителя начальных классов, музыки, изобразительного искусства, мировой художественной культуры; методисты) и ученики 1-11 классов. </w:t>
      </w:r>
    </w:p>
    <w:p w:rsidR="005B6293" w:rsidRPr="005B6293" w:rsidRDefault="005B6293" w:rsidP="005B6293">
      <w:pPr>
        <w:spacing w:line="252" w:lineRule="auto"/>
        <w:ind w:right="39" w:firstLine="851"/>
        <w:jc w:val="both"/>
        <w:rPr>
          <w:rStyle w:val="a3"/>
          <w:rFonts w:ascii="Times New Roman" w:hAnsi="Times New Roman" w:cs="Times New Roman"/>
        </w:rPr>
      </w:pPr>
    </w:p>
    <w:p w:rsidR="00E37FBB" w:rsidRPr="005B6293" w:rsidRDefault="005B6293" w:rsidP="005B6293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B62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Участие в </w:t>
      </w:r>
      <w:r w:rsidRPr="005B62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указанных</w:t>
      </w:r>
      <w:r w:rsidRPr="005B62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B62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проектах </w:t>
      </w:r>
      <w:r w:rsidRPr="005B62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является бесплатным.</w:t>
      </w:r>
      <w:bookmarkStart w:id="0" w:name="_GoBack"/>
      <w:bookmarkEnd w:id="0"/>
    </w:p>
    <w:sectPr w:rsidR="00E37FBB" w:rsidRPr="005B6293" w:rsidSect="00ED20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3"/>
    <w:rsid w:val="000B36F0"/>
    <w:rsid w:val="005B6293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03CA"/>
  <w15:chartTrackingRefBased/>
  <w15:docId w15:val="{CBBD463C-EDBF-594A-8B6F-D8982833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5B6293"/>
  </w:style>
  <w:style w:type="character" w:styleId="a4">
    <w:name w:val="Hyperlink"/>
    <w:basedOn w:val="a0"/>
    <w:uiPriority w:val="99"/>
    <w:unhideWhenUsed/>
    <w:rsid w:val="005B6293"/>
    <w:rPr>
      <w:color w:val="0000FF"/>
      <w:u w:val="single"/>
    </w:rPr>
  </w:style>
  <w:style w:type="character" w:styleId="a5">
    <w:name w:val="Strong"/>
    <w:basedOn w:val="a0"/>
    <w:uiPriority w:val="22"/>
    <w:qFormat/>
    <w:rsid w:val="005B6293"/>
    <w:rPr>
      <w:b/>
      <w:bCs/>
    </w:rPr>
  </w:style>
  <w:style w:type="character" w:customStyle="1" w:styleId="apple-converted-space">
    <w:name w:val="apple-converted-space"/>
    <w:basedOn w:val="a0"/>
    <w:rsid w:val="005B6293"/>
  </w:style>
  <w:style w:type="character" w:customStyle="1" w:styleId="Hyperlink0">
    <w:name w:val="Hyperlink.0"/>
    <w:basedOn w:val="a3"/>
    <w:rsid w:val="005B6293"/>
    <w:rPr>
      <w:color w:val="0000FF"/>
      <w:u w:val="single" w:color="0000FF"/>
      <w:lang w:val="en-US"/>
    </w:rPr>
  </w:style>
  <w:style w:type="character" w:styleId="a6">
    <w:name w:val="Unresolved Mention"/>
    <w:basedOn w:val="a0"/>
    <w:uiPriority w:val="99"/>
    <w:semiHidden/>
    <w:unhideWhenUsed/>
    <w:rsid w:val="005B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cultu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krf.ru/press/news/_kulturnyy_marafon_dlya_shkolnikov_startoval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-team.ru/re.jsx?h=a,nwRNkahll5QRIWyMLu8sQg&amp;l=aHR0cHM6Ly9lZHVjYXRpb24ueWFuZGV4LnJ1L3VjaGl0ZWw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yandex-team.ru/re.jsx?h=a,nwRNkahll5QRIWyMLu8sQg&amp;l=aHR0cHM6Ly9lZHVjYXRpb24ueWFuZGV4LnJ1L3VjaGl0ZWw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il.yandex-team.ru/re.jsx?h=a,tQ7-wNDy4mBz0SmPlvKI5g&amp;l=aHR0cHM6Ly9lZHVjYXRpb24ueWFuZGV4LnJ1Lw" TargetMode="External"/><Relationship Id="rId9" Type="http://schemas.openxmlformats.org/officeDocument/2006/relationships/hyperlink" Target="https://education.yandex.ru/c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2019-10-02T08:35:00Z</dcterms:created>
  <dcterms:modified xsi:type="dcterms:W3CDTF">2019-10-02T08:49:00Z</dcterms:modified>
</cp:coreProperties>
</file>