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DD" w:rsidRDefault="009129DD" w:rsidP="009129DD">
      <w:pPr>
        <w:spacing w:line="312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9129DD">
        <w:rPr>
          <w:b/>
          <w:caps/>
          <w:sz w:val="28"/>
          <w:szCs w:val="28"/>
        </w:rPr>
        <w:t xml:space="preserve">Результаты исследования по </w:t>
      </w:r>
      <w:r w:rsidRPr="009129DD">
        <w:rPr>
          <w:b/>
          <w:caps/>
          <w:sz w:val="28"/>
          <w:szCs w:val="28"/>
        </w:rPr>
        <w:t>определени</w:t>
      </w:r>
      <w:r w:rsidRPr="009129DD">
        <w:rPr>
          <w:b/>
          <w:caps/>
          <w:sz w:val="28"/>
          <w:szCs w:val="28"/>
        </w:rPr>
        <w:t>ю</w:t>
      </w:r>
      <w:r w:rsidRPr="009129DD">
        <w:rPr>
          <w:b/>
          <w:caps/>
          <w:sz w:val="28"/>
          <w:szCs w:val="28"/>
        </w:rPr>
        <w:t xml:space="preserve"> стратегических направлений работы с </w:t>
      </w:r>
      <w:r w:rsidRPr="009129DD">
        <w:rPr>
          <w:rFonts w:eastAsia="Calibri"/>
          <w:b/>
          <w:caps/>
          <w:sz w:val="28"/>
          <w:szCs w:val="28"/>
          <w:lang w:eastAsia="en-US"/>
        </w:rPr>
        <w:t>руководящими работниками системы образования</w:t>
      </w:r>
      <w:r w:rsidRPr="009129DD">
        <w:rPr>
          <w:rFonts w:eastAsia="Calibri"/>
          <w:b/>
          <w:caps/>
          <w:sz w:val="28"/>
          <w:szCs w:val="28"/>
          <w:lang w:eastAsia="en-US"/>
        </w:rPr>
        <w:t xml:space="preserve"> </w:t>
      </w:r>
    </w:p>
    <w:p w:rsidR="001102A3" w:rsidRPr="009129DD" w:rsidRDefault="009129DD" w:rsidP="009129DD">
      <w:pPr>
        <w:spacing w:line="312" w:lineRule="auto"/>
        <w:jc w:val="center"/>
        <w:rPr>
          <w:b/>
          <w:caps/>
          <w:sz w:val="28"/>
          <w:szCs w:val="28"/>
        </w:rPr>
      </w:pPr>
      <w:r w:rsidRPr="009129DD">
        <w:rPr>
          <w:rFonts w:eastAsia="Calibri"/>
          <w:b/>
          <w:caps/>
          <w:sz w:val="28"/>
          <w:szCs w:val="28"/>
          <w:lang w:eastAsia="en-US"/>
        </w:rPr>
        <w:t xml:space="preserve">Вологодской </w:t>
      </w:r>
      <w:r w:rsidRPr="009129DD">
        <w:rPr>
          <w:rFonts w:eastAsia="Calibri"/>
          <w:b/>
          <w:caps/>
          <w:sz w:val="28"/>
          <w:szCs w:val="28"/>
          <w:lang w:eastAsia="en-US"/>
        </w:rPr>
        <w:t>области</w:t>
      </w:r>
    </w:p>
    <w:p w:rsidR="001102A3" w:rsidRDefault="001102A3" w:rsidP="00DE4150">
      <w:pPr>
        <w:spacing w:line="312" w:lineRule="auto"/>
        <w:ind w:firstLine="567"/>
        <w:jc w:val="both"/>
        <w:rPr>
          <w:sz w:val="28"/>
          <w:szCs w:val="28"/>
        </w:rPr>
      </w:pPr>
    </w:p>
    <w:p w:rsidR="005C5BFC" w:rsidRPr="00DE4150" w:rsidRDefault="005C5BFC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DE4150">
        <w:rPr>
          <w:sz w:val="28"/>
          <w:szCs w:val="28"/>
        </w:rPr>
        <w:t>Современный этап развития общего образования, реализация Национального проекта «Образование», новые реалии функционирования и вызовы школе предъявляют повышенные требования к руководителю общеобразовательной организации.</w:t>
      </w:r>
    </w:p>
    <w:p w:rsidR="005C5BFC" w:rsidRPr="00DE4150" w:rsidRDefault="005C5BFC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DE4150">
        <w:rPr>
          <w:sz w:val="28"/>
          <w:szCs w:val="28"/>
        </w:rPr>
        <w:t>Среди востребованных современными образовательными реалиями ключевых компетенций на первый план выходят те их них, которые связаны с развитием человеческого капитала, инновационным развитием школы, решением управленческих задач в условиях многозадачности.</w:t>
      </w:r>
    </w:p>
    <w:p w:rsidR="00D8363A" w:rsidRPr="00DE4150" w:rsidRDefault="002831B9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DE4150">
        <w:rPr>
          <w:sz w:val="28"/>
          <w:szCs w:val="28"/>
        </w:rPr>
        <w:t xml:space="preserve">В рамках Федерального проекта «Учитель будущего», реализуемого с января 2019 года, стоит задача </w:t>
      </w:r>
      <w:r w:rsidR="00D8363A" w:rsidRPr="00DE4150">
        <w:rPr>
          <w:sz w:val="28"/>
          <w:szCs w:val="28"/>
        </w:rPr>
        <w:t xml:space="preserve">разработки и принятия федеральных нормативных правовых актов, регламентирующих действие с 1 июня 2020 г. во всех субъектах Российской </w:t>
      </w:r>
      <w:proofErr w:type="gramStart"/>
      <w:r w:rsidR="00D8363A" w:rsidRPr="00DE4150">
        <w:rPr>
          <w:sz w:val="28"/>
          <w:szCs w:val="28"/>
        </w:rPr>
        <w:t>Федерации системы аттестации руководителей общеобразовательных организаций</w:t>
      </w:r>
      <w:proofErr w:type="gramEnd"/>
      <w:r w:rsidR="00D8363A" w:rsidRPr="00DE4150">
        <w:rPr>
          <w:sz w:val="28"/>
          <w:szCs w:val="28"/>
        </w:rPr>
        <w:t xml:space="preserve">. Предполагается, что применение такой системы аттестации, а ее внедрение во всех субъектах Российской Федерации </w:t>
      </w:r>
      <w:r w:rsidR="00E01946">
        <w:rPr>
          <w:sz w:val="28"/>
          <w:szCs w:val="28"/>
        </w:rPr>
        <w:t>предполагается</w:t>
      </w:r>
      <w:r w:rsidR="00D8363A" w:rsidRPr="00DE4150">
        <w:rPr>
          <w:sz w:val="28"/>
          <w:szCs w:val="28"/>
        </w:rPr>
        <w:t xml:space="preserve"> заверш</w:t>
      </w:r>
      <w:r w:rsidR="00E01946">
        <w:rPr>
          <w:sz w:val="28"/>
          <w:szCs w:val="28"/>
        </w:rPr>
        <w:t>ить</w:t>
      </w:r>
      <w:r w:rsidR="00D8363A" w:rsidRPr="00DE4150">
        <w:rPr>
          <w:sz w:val="28"/>
          <w:szCs w:val="28"/>
        </w:rPr>
        <w:t xml:space="preserve"> к концу 2021 года, должно обеспечиваться наличием един</w:t>
      </w:r>
      <w:r w:rsidR="00EA573F">
        <w:rPr>
          <w:sz w:val="28"/>
          <w:szCs w:val="28"/>
        </w:rPr>
        <w:t>ого фонда</w:t>
      </w:r>
      <w:r w:rsidR="00D8363A" w:rsidRPr="00DE4150">
        <w:rPr>
          <w:sz w:val="28"/>
          <w:szCs w:val="28"/>
        </w:rPr>
        <w:t xml:space="preserve"> оценочных материалов.</w:t>
      </w:r>
      <w:r w:rsidR="00EA6B4B" w:rsidRPr="00DE4150">
        <w:rPr>
          <w:sz w:val="28"/>
          <w:szCs w:val="28"/>
        </w:rPr>
        <w:t xml:space="preserve"> Уже во второй половине 2019 года для обсуждения профессионально-педагогической общественностью должен быть предложен новый вариант </w:t>
      </w:r>
      <w:proofErr w:type="gramStart"/>
      <w:r w:rsidR="00EA6B4B" w:rsidRPr="00DE4150">
        <w:rPr>
          <w:sz w:val="28"/>
          <w:szCs w:val="28"/>
        </w:rPr>
        <w:t>проекта профессионального стандарта руководителя образовательной организации общего образования</w:t>
      </w:r>
      <w:proofErr w:type="gramEnd"/>
      <w:r w:rsidR="00EA6B4B" w:rsidRPr="00DE4150">
        <w:rPr>
          <w:sz w:val="28"/>
          <w:szCs w:val="28"/>
        </w:rPr>
        <w:t>.</w:t>
      </w:r>
    </w:p>
    <w:p w:rsidR="00D8363A" w:rsidRPr="00DE4150" w:rsidRDefault="00D8363A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DE4150">
        <w:rPr>
          <w:sz w:val="28"/>
          <w:szCs w:val="28"/>
        </w:rPr>
        <w:t>Внедрение процедуры аттестации руководителей общеобразовательных организаций не является единственным условием становления новой системы развития профессиональных компетенций у руководителей общеобразовательных организаций. В последние годы, благодаря инновационному поиску, в регионах и муниципалитетах России, Вологодской области накоплен значительный опыт работы в данном направлении. В этой связи, интересными являются и заслуживают внимания:</w:t>
      </w:r>
    </w:p>
    <w:p w:rsidR="00D8363A" w:rsidRPr="00DE4150" w:rsidRDefault="00D8363A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DE4150">
        <w:rPr>
          <w:sz w:val="28"/>
          <w:szCs w:val="28"/>
        </w:rPr>
        <w:t xml:space="preserve">опыт города Москвы по аттестации </w:t>
      </w:r>
      <w:r w:rsidR="00630EC8" w:rsidRPr="00DE4150">
        <w:rPr>
          <w:sz w:val="28"/>
          <w:szCs w:val="28"/>
        </w:rPr>
        <w:t xml:space="preserve">руководителей и кандидатов на должности руководителей государственных общеобразовательных </w:t>
      </w:r>
      <w:r w:rsidR="00630EC8" w:rsidRPr="00DE4150">
        <w:rPr>
          <w:sz w:val="28"/>
          <w:szCs w:val="28"/>
        </w:rPr>
        <w:lastRenderedPageBreak/>
        <w:t>организаций;</w:t>
      </w:r>
      <w:r w:rsidR="00630EC8" w:rsidRPr="00DE4150">
        <w:rPr>
          <w:b/>
          <w:sz w:val="28"/>
          <w:szCs w:val="28"/>
        </w:rPr>
        <w:t xml:space="preserve"> </w:t>
      </w:r>
      <w:r w:rsidR="00630EC8" w:rsidRPr="00DE4150">
        <w:rPr>
          <w:sz w:val="28"/>
          <w:szCs w:val="28"/>
        </w:rPr>
        <w:t>по созданию и применению, в целях поддержки профессионального становления молодых, вновь назначенных руководителей школ, института ментор</w:t>
      </w:r>
      <w:r w:rsidR="00C41817">
        <w:rPr>
          <w:sz w:val="28"/>
          <w:szCs w:val="28"/>
        </w:rPr>
        <w:t>ов столичного образования</w:t>
      </w:r>
      <w:r w:rsidR="00630EC8" w:rsidRPr="00DE4150">
        <w:rPr>
          <w:sz w:val="28"/>
          <w:szCs w:val="28"/>
        </w:rPr>
        <w:t>;</w:t>
      </w:r>
    </w:p>
    <w:p w:rsidR="00630EC8" w:rsidRPr="00DE4150" w:rsidRDefault="00630EC8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DE4150">
        <w:rPr>
          <w:sz w:val="28"/>
          <w:szCs w:val="28"/>
        </w:rPr>
        <w:t xml:space="preserve">опыт Вологодской области по внедрению в систему работы с руководящими </w:t>
      </w:r>
      <w:r w:rsidR="00666BB1" w:rsidRPr="00DE4150">
        <w:rPr>
          <w:sz w:val="28"/>
          <w:szCs w:val="28"/>
        </w:rPr>
        <w:t>работниками системы общего, профессионального, дополнительного образования</w:t>
      </w:r>
      <w:r w:rsidR="00167672" w:rsidRPr="00DE4150">
        <w:rPr>
          <w:sz w:val="28"/>
          <w:szCs w:val="28"/>
        </w:rPr>
        <w:t xml:space="preserve"> соревновательных форм,</w:t>
      </w:r>
      <w:r w:rsidR="00666BB1" w:rsidRPr="00DE4150">
        <w:rPr>
          <w:sz w:val="28"/>
          <w:szCs w:val="28"/>
        </w:rPr>
        <w:t xml:space="preserve"> </w:t>
      </w:r>
      <w:r w:rsidRPr="00DE4150">
        <w:rPr>
          <w:sz w:val="28"/>
          <w:szCs w:val="28"/>
        </w:rPr>
        <w:t>проведению региональных</w:t>
      </w:r>
      <w:r w:rsidR="00167672" w:rsidRPr="00DE4150">
        <w:rPr>
          <w:sz w:val="28"/>
          <w:szCs w:val="28"/>
        </w:rPr>
        <w:t xml:space="preserve"> командных чемпионатов по решению управленческих кейсов;</w:t>
      </w:r>
    </w:p>
    <w:p w:rsidR="00167672" w:rsidRPr="00DE4150" w:rsidRDefault="00167672" w:rsidP="00DE4150">
      <w:pPr>
        <w:spacing w:line="312" w:lineRule="auto"/>
        <w:ind w:firstLine="567"/>
        <w:jc w:val="both"/>
        <w:rPr>
          <w:rFonts w:eastAsia="Calibri"/>
          <w:sz w:val="28"/>
          <w:szCs w:val="28"/>
        </w:rPr>
      </w:pPr>
      <w:r w:rsidRPr="00DE4150">
        <w:rPr>
          <w:sz w:val="28"/>
          <w:szCs w:val="28"/>
        </w:rPr>
        <w:t xml:space="preserve">опыт ряда муниципальных районов (городских округов) Вологодской области </w:t>
      </w:r>
      <w:r w:rsidR="00EA6B4B" w:rsidRPr="00DE4150">
        <w:rPr>
          <w:rFonts w:eastAsia="Calibri"/>
          <w:sz w:val="28"/>
          <w:szCs w:val="28"/>
        </w:rPr>
        <w:t xml:space="preserve">по формированию резерва управленческих кадров на должности руководителей образовательных организаций (город Череповец, </w:t>
      </w:r>
      <w:proofErr w:type="spellStart"/>
      <w:r w:rsidR="00EA6B4B" w:rsidRPr="00DE4150">
        <w:rPr>
          <w:sz w:val="28"/>
          <w:szCs w:val="28"/>
        </w:rPr>
        <w:t>Кичменгско</w:t>
      </w:r>
      <w:proofErr w:type="spellEnd"/>
      <w:r w:rsidR="00EA6B4B" w:rsidRPr="00DE4150">
        <w:rPr>
          <w:sz w:val="28"/>
          <w:szCs w:val="28"/>
        </w:rPr>
        <w:t xml:space="preserve">-Городецкий, </w:t>
      </w:r>
      <w:proofErr w:type="spellStart"/>
      <w:r w:rsidR="00EA6B4B" w:rsidRPr="00DE4150">
        <w:rPr>
          <w:sz w:val="28"/>
          <w:szCs w:val="28"/>
        </w:rPr>
        <w:t>Грязовецкий</w:t>
      </w:r>
      <w:proofErr w:type="spellEnd"/>
      <w:r w:rsidR="00EA6B4B" w:rsidRPr="00DE4150">
        <w:rPr>
          <w:sz w:val="28"/>
          <w:szCs w:val="28"/>
        </w:rPr>
        <w:t xml:space="preserve">, </w:t>
      </w:r>
      <w:proofErr w:type="spellStart"/>
      <w:r w:rsidR="00EA6B4B" w:rsidRPr="00DE4150">
        <w:rPr>
          <w:sz w:val="28"/>
          <w:szCs w:val="28"/>
        </w:rPr>
        <w:t>Сокольский</w:t>
      </w:r>
      <w:proofErr w:type="spellEnd"/>
      <w:r w:rsidR="00EA6B4B" w:rsidRPr="00DE4150">
        <w:rPr>
          <w:sz w:val="28"/>
          <w:szCs w:val="28"/>
        </w:rPr>
        <w:t xml:space="preserve">, Великоустюгский, </w:t>
      </w:r>
      <w:proofErr w:type="spellStart"/>
      <w:r w:rsidR="00EA6B4B" w:rsidRPr="00DE4150">
        <w:rPr>
          <w:sz w:val="28"/>
          <w:szCs w:val="28"/>
        </w:rPr>
        <w:t>Нюксенский</w:t>
      </w:r>
      <w:proofErr w:type="spellEnd"/>
      <w:r w:rsidR="00EA6B4B" w:rsidRPr="00DE4150">
        <w:rPr>
          <w:rFonts w:eastAsia="Calibri"/>
          <w:sz w:val="28"/>
          <w:szCs w:val="28"/>
        </w:rPr>
        <w:t xml:space="preserve"> муниципальные районы).</w:t>
      </w:r>
    </w:p>
    <w:p w:rsidR="00EA6B4B" w:rsidRPr="00DE4150" w:rsidRDefault="006F48F9" w:rsidP="00DE4150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DE4150">
        <w:rPr>
          <w:sz w:val="28"/>
          <w:szCs w:val="28"/>
        </w:rPr>
        <w:t>реализация на базе АОУ ВО ДПО «Вологодский институт развития образования»  целого ряда дополнительных профессиональных программ (повышения квалификации), направленных на непрерывное профессиональное развитие</w:t>
      </w:r>
      <w:r w:rsidR="00065392" w:rsidRPr="00DE4150">
        <w:rPr>
          <w:sz w:val="28"/>
          <w:szCs w:val="28"/>
        </w:rPr>
        <w:t xml:space="preserve"> руководителей, заместителей руководителей образовательных организаций («Управленческие механизмы функционирования образовательной организации»; «Организационно-методическое сопровождение деятельности региональных инновационных площадок»; «Управление и обеспечение качества образовательного процесса в современной общеобразовательной организации»; «</w:t>
      </w:r>
      <w:r w:rsidR="00017C93" w:rsidRPr="00DE4150">
        <w:rPr>
          <w:sz w:val="28"/>
          <w:szCs w:val="28"/>
        </w:rPr>
        <w:t>Управление в муниципальной системе образования</w:t>
      </w:r>
      <w:r w:rsidR="00065392" w:rsidRPr="00DE4150">
        <w:rPr>
          <w:sz w:val="28"/>
          <w:szCs w:val="28"/>
        </w:rPr>
        <w:t>»).</w:t>
      </w:r>
      <w:proofErr w:type="gramEnd"/>
    </w:p>
    <w:p w:rsidR="009C0F7E" w:rsidRPr="00DE4150" w:rsidRDefault="009C0F7E" w:rsidP="00DE4150">
      <w:pPr>
        <w:tabs>
          <w:tab w:val="left" w:pos="7371"/>
        </w:tabs>
        <w:spacing w:line="312" w:lineRule="auto"/>
        <w:ind w:firstLine="567"/>
        <w:jc w:val="both"/>
        <w:rPr>
          <w:sz w:val="28"/>
          <w:szCs w:val="28"/>
        </w:rPr>
      </w:pPr>
      <w:r w:rsidRPr="00DE4150">
        <w:rPr>
          <w:sz w:val="28"/>
          <w:szCs w:val="28"/>
        </w:rPr>
        <w:t>В целях</w:t>
      </w:r>
      <w:r w:rsidR="000F407F" w:rsidRPr="00DE4150">
        <w:rPr>
          <w:sz w:val="28"/>
          <w:szCs w:val="28"/>
        </w:rPr>
        <w:t xml:space="preserve"> определения стратегических направлений</w:t>
      </w:r>
      <w:r w:rsidRPr="00DE4150">
        <w:rPr>
          <w:sz w:val="28"/>
          <w:szCs w:val="28"/>
        </w:rPr>
        <w:t xml:space="preserve"> </w:t>
      </w:r>
      <w:r w:rsidR="000F407F" w:rsidRPr="00DE4150">
        <w:rPr>
          <w:sz w:val="28"/>
          <w:szCs w:val="28"/>
        </w:rPr>
        <w:t xml:space="preserve">работы с </w:t>
      </w:r>
      <w:r w:rsidR="000F407F" w:rsidRPr="00DE4150">
        <w:rPr>
          <w:rFonts w:eastAsia="Calibri"/>
          <w:sz w:val="28"/>
          <w:szCs w:val="28"/>
          <w:lang w:eastAsia="en-US"/>
        </w:rPr>
        <w:t xml:space="preserve">руководящими работниками системы образования области, поиска новых форм и технологий их профессионального совершенствования, в период с </w:t>
      </w:r>
      <w:r w:rsidR="000F407F" w:rsidRPr="00DE4150">
        <w:rPr>
          <w:sz w:val="28"/>
          <w:szCs w:val="28"/>
        </w:rPr>
        <w:t>04 по 15 февраля 2019 года проведено специальное исследование. Для его проведения разработан диагностический инструментарий – анкета, включающая 1</w:t>
      </w:r>
      <w:r w:rsidR="00F04CD1" w:rsidRPr="00DE4150">
        <w:rPr>
          <w:sz w:val="28"/>
          <w:szCs w:val="28"/>
        </w:rPr>
        <w:t>4</w:t>
      </w:r>
      <w:r w:rsidR="000F407F" w:rsidRPr="00DE4150">
        <w:rPr>
          <w:sz w:val="28"/>
          <w:szCs w:val="28"/>
        </w:rPr>
        <w:t xml:space="preserve"> вопросов по </w:t>
      </w:r>
      <w:r w:rsidR="00F04CD1" w:rsidRPr="00DE4150">
        <w:rPr>
          <w:sz w:val="28"/>
          <w:szCs w:val="28"/>
        </w:rPr>
        <w:t>широкому</w:t>
      </w:r>
      <w:r w:rsidR="000F407F" w:rsidRPr="00DE4150">
        <w:rPr>
          <w:sz w:val="28"/>
          <w:szCs w:val="28"/>
        </w:rPr>
        <w:t xml:space="preserve"> спектру</w:t>
      </w:r>
      <w:r w:rsidR="00F04CD1" w:rsidRPr="00DE4150">
        <w:rPr>
          <w:sz w:val="28"/>
          <w:szCs w:val="28"/>
        </w:rPr>
        <w:t xml:space="preserve"> видов</w:t>
      </w:r>
      <w:r w:rsidR="000F407F" w:rsidRPr="00DE4150">
        <w:rPr>
          <w:sz w:val="28"/>
          <w:szCs w:val="28"/>
        </w:rPr>
        <w:t xml:space="preserve"> профессиональной деятельности руководителей муниципальных и государственных общеобразовательных организаций. Всего в исследовании приняло участие </w:t>
      </w:r>
      <w:r w:rsidR="00F04CD1" w:rsidRPr="00386E65">
        <w:rPr>
          <w:sz w:val="28"/>
          <w:szCs w:val="28"/>
        </w:rPr>
        <w:t>29</w:t>
      </w:r>
      <w:r w:rsidR="00386E65" w:rsidRPr="00386E65">
        <w:rPr>
          <w:sz w:val="28"/>
          <w:szCs w:val="28"/>
        </w:rPr>
        <w:t>7</w:t>
      </w:r>
      <w:r w:rsidR="00F04CD1" w:rsidRPr="00DE4150">
        <w:rPr>
          <w:sz w:val="28"/>
          <w:szCs w:val="28"/>
        </w:rPr>
        <w:t xml:space="preserve"> </w:t>
      </w:r>
      <w:r w:rsidR="000F407F" w:rsidRPr="00DE4150">
        <w:rPr>
          <w:sz w:val="28"/>
          <w:szCs w:val="28"/>
        </w:rPr>
        <w:t>руководителей общеобразовательных организаций из всех 28 муниципальных районов (городских округов) Вологодской области</w:t>
      </w:r>
      <w:r w:rsidR="0087050C" w:rsidRPr="00DE4150">
        <w:rPr>
          <w:sz w:val="28"/>
          <w:szCs w:val="28"/>
        </w:rPr>
        <w:t>, руководители государственных общеобразовательных организаций, подведомственных Департаменту образования области</w:t>
      </w:r>
      <w:r w:rsidR="000F407F" w:rsidRPr="00DE4150">
        <w:rPr>
          <w:sz w:val="28"/>
          <w:szCs w:val="28"/>
        </w:rPr>
        <w:t>.</w:t>
      </w:r>
    </w:p>
    <w:p w:rsidR="00BD3153" w:rsidRDefault="00BD3153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DE4150">
        <w:rPr>
          <w:sz w:val="28"/>
          <w:szCs w:val="28"/>
        </w:rPr>
        <w:lastRenderedPageBreak/>
        <w:t>Из общего числа руководителей общеобразовательных школ, принявших участие в исследовании, подавляющее большинство (</w:t>
      </w:r>
      <w:r w:rsidR="003A0307">
        <w:rPr>
          <w:sz w:val="28"/>
          <w:szCs w:val="28"/>
        </w:rPr>
        <w:t>88,89</w:t>
      </w:r>
      <w:r w:rsidRPr="00DE4150">
        <w:rPr>
          <w:sz w:val="28"/>
          <w:szCs w:val="28"/>
        </w:rPr>
        <w:t xml:space="preserve"> %) принадлежат к женскому полу. </w:t>
      </w:r>
      <w:proofErr w:type="gramStart"/>
      <w:r w:rsidRPr="00DE4150">
        <w:rPr>
          <w:sz w:val="28"/>
          <w:szCs w:val="28"/>
        </w:rPr>
        <w:t xml:space="preserve">По возрасту участники исследования распределились следующим образом: до 30 лет </w:t>
      </w:r>
      <w:r w:rsidR="00386E65">
        <w:rPr>
          <w:sz w:val="28"/>
          <w:szCs w:val="28"/>
        </w:rPr>
        <w:t>–</w:t>
      </w:r>
      <w:r w:rsidRPr="00DE4150">
        <w:rPr>
          <w:sz w:val="28"/>
          <w:szCs w:val="28"/>
        </w:rPr>
        <w:t xml:space="preserve"> </w:t>
      </w:r>
      <w:r w:rsidR="00386E65">
        <w:rPr>
          <w:sz w:val="28"/>
          <w:szCs w:val="28"/>
        </w:rPr>
        <w:t>1,35</w:t>
      </w:r>
      <w:r w:rsidRPr="00DE4150">
        <w:rPr>
          <w:sz w:val="28"/>
          <w:szCs w:val="28"/>
        </w:rPr>
        <w:t xml:space="preserve"> %; от 31 до 40 лет </w:t>
      </w:r>
      <w:r w:rsidR="00386E65">
        <w:rPr>
          <w:sz w:val="28"/>
          <w:szCs w:val="28"/>
        </w:rPr>
        <w:t>–</w:t>
      </w:r>
      <w:r w:rsidRPr="00DE4150">
        <w:rPr>
          <w:sz w:val="28"/>
          <w:szCs w:val="28"/>
        </w:rPr>
        <w:t xml:space="preserve"> </w:t>
      </w:r>
      <w:r w:rsidR="00386E65">
        <w:rPr>
          <w:sz w:val="28"/>
          <w:szCs w:val="28"/>
        </w:rPr>
        <w:t>10,44</w:t>
      </w:r>
      <w:r w:rsidRPr="00DE4150">
        <w:rPr>
          <w:sz w:val="28"/>
          <w:szCs w:val="28"/>
        </w:rPr>
        <w:t xml:space="preserve"> %; от 41 до 50 лет </w:t>
      </w:r>
      <w:r w:rsidR="00386E65">
        <w:rPr>
          <w:sz w:val="28"/>
          <w:szCs w:val="28"/>
        </w:rPr>
        <w:t>–</w:t>
      </w:r>
      <w:r w:rsidRPr="00DE4150">
        <w:rPr>
          <w:sz w:val="28"/>
          <w:szCs w:val="28"/>
        </w:rPr>
        <w:t xml:space="preserve"> </w:t>
      </w:r>
      <w:r w:rsidR="00386E65">
        <w:rPr>
          <w:sz w:val="28"/>
          <w:szCs w:val="28"/>
        </w:rPr>
        <w:t>35,69</w:t>
      </w:r>
      <w:r w:rsidRPr="00DE4150">
        <w:rPr>
          <w:sz w:val="28"/>
          <w:szCs w:val="28"/>
        </w:rPr>
        <w:t xml:space="preserve"> %; от 51 до 60 лет </w:t>
      </w:r>
      <w:r w:rsidR="00386E65">
        <w:rPr>
          <w:sz w:val="28"/>
          <w:szCs w:val="28"/>
        </w:rPr>
        <w:t>–</w:t>
      </w:r>
      <w:r w:rsidRPr="00DE4150">
        <w:rPr>
          <w:sz w:val="28"/>
          <w:szCs w:val="28"/>
        </w:rPr>
        <w:t xml:space="preserve"> </w:t>
      </w:r>
      <w:r w:rsidR="00386E65">
        <w:rPr>
          <w:sz w:val="28"/>
          <w:szCs w:val="28"/>
        </w:rPr>
        <w:t>44,44</w:t>
      </w:r>
      <w:r w:rsidRPr="00DE4150">
        <w:rPr>
          <w:sz w:val="28"/>
          <w:szCs w:val="28"/>
        </w:rPr>
        <w:t xml:space="preserve"> %;</w:t>
      </w:r>
      <w:proofErr w:type="gramEnd"/>
      <w:r w:rsidRPr="00DE4150">
        <w:rPr>
          <w:sz w:val="28"/>
          <w:szCs w:val="28"/>
        </w:rPr>
        <w:t xml:space="preserve"> старше 60 лет </w:t>
      </w:r>
      <w:r w:rsidR="00386E65">
        <w:rPr>
          <w:sz w:val="28"/>
          <w:szCs w:val="28"/>
        </w:rPr>
        <w:t>–</w:t>
      </w:r>
      <w:r w:rsidRPr="00DE4150">
        <w:rPr>
          <w:sz w:val="28"/>
          <w:szCs w:val="28"/>
        </w:rPr>
        <w:t xml:space="preserve"> </w:t>
      </w:r>
      <w:r w:rsidR="00386E65">
        <w:rPr>
          <w:sz w:val="28"/>
          <w:szCs w:val="28"/>
        </w:rPr>
        <w:t>8,08</w:t>
      </w:r>
      <w:r w:rsidRPr="00DE4150">
        <w:rPr>
          <w:sz w:val="28"/>
          <w:szCs w:val="28"/>
        </w:rPr>
        <w:t xml:space="preserve"> %. Поученные данные свидетельствуют о том, что в кадровом корпусе директоров школ области преобладают высоко возрастные категории работников, что обусловливает специфику применяемых форм их непрерывного профессионального</w:t>
      </w:r>
      <w:r w:rsidR="00483AEF" w:rsidRPr="00DE4150">
        <w:rPr>
          <w:sz w:val="28"/>
          <w:szCs w:val="28"/>
        </w:rPr>
        <w:t xml:space="preserve"> развития, а также некоторые, связанные с этим, </w:t>
      </w:r>
      <w:r w:rsidRPr="00DE4150">
        <w:rPr>
          <w:sz w:val="28"/>
          <w:szCs w:val="28"/>
        </w:rPr>
        <w:t>ограничения</w:t>
      </w:r>
      <w:r w:rsidR="00483AEF" w:rsidRPr="00DE4150">
        <w:rPr>
          <w:sz w:val="28"/>
          <w:szCs w:val="28"/>
        </w:rPr>
        <w:t>, в том числе в части применения цифровых технологий.</w:t>
      </w:r>
    </w:p>
    <w:p w:rsidR="00065392" w:rsidRDefault="008A061D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потенциал профессионального развития управленческих работников содержится, как показали результаты исследования, в вопросах их образовательной подготовки. Подавляющее большинство директоров школ (94,61 %) имеют базовое вы</w:t>
      </w:r>
      <w:r w:rsidR="000C6686">
        <w:rPr>
          <w:sz w:val="28"/>
          <w:szCs w:val="28"/>
        </w:rPr>
        <w:t>сшее педагогическое образование.</w:t>
      </w:r>
      <w:r w:rsidR="000F7A00">
        <w:rPr>
          <w:sz w:val="28"/>
          <w:szCs w:val="28"/>
        </w:rPr>
        <w:t xml:space="preserve"> Значительная их часть (77,44 %</w:t>
      </w:r>
      <w:r w:rsidR="000F7A00" w:rsidRPr="00353A3E">
        <w:rPr>
          <w:sz w:val="28"/>
          <w:szCs w:val="28"/>
        </w:rPr>
        <w:t>)</w:t>
      </w:r>
      <w:r w:rsidR="000F7A00">
        <w:rPr>
          <w:sz w:val="28"/>
          <w:szCs w:val="28"/>
        </w:rPr>
        <w:t xml:space="preserve"> имеют педагогическую нагрузку, ведут занятия с </w:t>
      </w:r>
      <w:proofErr w:type="gramStart"/>
      <w:r w:rsidR="000F7A00">
        <w:rPr>
          <w:sz w:val="28"/>
          <w:szCs w:val="28"/>
        </w:rPr>
        <w:t>обучающимися</w:t>
      </w:r>
      <w:proofErr w:type="gramEnd"/>
      <w:r w:rsidR="000F7A00">
        <w:rPr>
          <w:sz w:val="28"/>
          <w:szCs w:val="28"/>
        </w:rPr>
        <w:t xml:space="preserve"> по различным учебным предметам.</w:t>
      </w:r>
      <w:r w:rsidR="000C6686">
        <w:rPr>
          <w:sz w:val="28"/>
          <w:szCs w:val="28"/>
        </w:rPr>
        <w:t xml:space="preserve"> При этом от современного руководителя, наряду с педагогическими компетенциями, требуется наличие экономических и управленческих знаний, навыков, умений, получаемых в рамках освоения образовательных программ высшего образования (</w:t>
      </w:r>
      <w:proofErr w:type="spellStart"/>
      <w:r w:rsidR="000C6686">
        <w:rPr>
          <w:sz w:val="28"/>
          <w:szCs w:val="28"/>
        </w:rPr>
        <w:t>бакалавриат</w:t>
      </w:r>
      <w:proofErr w:type="spellEnd"/>
      <w:r w:rsidR="000C6686">
        <w:rPr>
          <w:sz w:val="28"/>
          <w:szCs w:val="28"/>
        </w:rPr>
        <w:t xml:space="preserve">, магистратура, аспирантура), дополнительных профессиональных программ профессиональной переподготовки. Исследование показало, что лишь 6,40 % директоров имеют  </w:t>
      </w:r>
      <w:r w:rsidR="000C6686" w:rsidRPr="000C6686">
        <w:rPr>
          <w:sz w:val="28"/>
          <w:szCs w:val="28"/>
        </w:rPr>
        <w:t>базовое образование в области управления, менеджмента</w:t>
      </w:r>
      <w:r w:rsidR="000C6686">
        <w:rPr>
          <w:sz w:val="28"/>
          <w:szCs w:val="28"/>
        </w:rPr>
        <w:t xml:space="preserve">, а </w:t>
      </w:r>
      <w:proofErr w:type="gramStart"/>
      <w:r w:rsidR="000C6686">
        <w:rPr>
          <w:sz w:val="28"/>
          <w:szCs w:val="28"/>
        </w:rPr>
        <w:t>обучение по</w:t>
      </w:r>
      <w:proofErr w:type="gramEnd"/>
      <w:r w:rsidR="000C6686">
        <w:rPr>
          <w:sz w:val="28"/>
          <w:szCs w:val="28"/>
        </w:rPr>
        <w:t xml:space="preserve"> соответствующим программам переподготовки прошли 18,86 % человек.</w:t>
      </w:r>
    </w:p>
    <w:p w:rsidR="00C11629" w:rsidRPr="00DE4150" w:rsidRDefault="00C11629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выявило тенденцию к ускорению процессов ротации управленческих кадров в системе образования области. Об этом свидетельствует тот факт, что </w:t>
      </w:r>
      <w:r w:rsidR="006355EC">
        <w:rPr>
          <w:sz w:val="28"/>
          <w:szCs w:val="28"/>
        </w:rPr>
        <w:t xml:space="preserve">общий управленческий стаж до 5 лет имеет почти каждый третий директор школы (34,68 %). При этом 13,1 % руководителей имеют управленческий стаж от 21 и более лет. Данные по принадлежности действующих директоров школ к той или иной </w:t>
      </w:r>
      <w:proofErr w:type="spellStart"/>
      <w:r w:rsidR="006355EC">
        <w:rPr>
          <w:sz w:val="28"/>
          <w:szCs w:val="28"/>
        </w:rPr>
        <w:t>стажевой</w:t>
      </w:r>
      <w:proofErr w:type="spellEnd"/>
      <w:r w:rsidR="006355EC">
        <w:rPr>
          <w:sz w:val="28"/>
          <w:szCs w:val="28"/>
        </w:rPr>
        <w:t xml:space="preserve"> группе показывают, что кадровый потенциал управленцев весьма сбалансирован и самодостаточен и что для его дальнейшего развития могут использоваться различные технологии наставничества, горизонтального обучения.</w:t>
      </w:r>
    </w:p>
    <w:p w:rsidR="00630EC8" w:rsidRDefault="00CD4F03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Интерес могут представлять данные сравнительного анализа общего управленческого стажа руководителей и их же стажа в одной и той же общеобразовательной организации. Эти данные почти на 100 % совпадают, что говорит об отсутствии в региональной системе образования профессиональной мобильности среди управленческих работников и о необходимости внедрения таких форм профессионального развития, которые связаны</w:t>
      </w:r>
      <w:r w:rsidR="00A677E7">
        <w:rPr>
          <w:sz w:val="28"/>
          <w:szCs w:val="28"/>
        </w:rPr>
        <w:t xml:space="preserve"> со стажировками, изучением опыта других образовательных организаций, сетевым взаимодействием, трансляцией опыта базовых школ, школ – инновационных площадок.</w:t>
      </w:r>
    </w:p>
    <w:p w:rsidR="00A677E7" w:rsidRDefault="00AA5C59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вопросов проведенного исследования был связан с выявлением  позиции, отношения руководителей общеобразовательных школ к происходящим изменениям в системе школьного образования, инновационной активности представляемых ими образовательных организаций. </w:t>
      </w:r>
      <w:proofErr w:type="gramStart"/>
      <w:r>
        <w:rPr>
          <w:sz w:val="28"/>
          <w:szCs w:val="28"/>
        </w:rPr>
        <w:t xml:space="preserve">В частности, выявлено, что процент </w:t>
      </w:r>
      <w:r w:rsidRPr="00AA5C59">
        <w:rPr>
          <w:sz w:val="28"/>
          <w:szCs w:val="28"/>
        </w:rPr>
        <w:t>школ, которые в течение последних 5 лет являлись экспериментальными, инновационными площадками</w:t>
      </w:r>
      <w:r>
        <w:rPr>
          <w:sz w:val="28"/>
          <w:szCs w:val="28"/>
        </w:rPr>
        <w:t xml:space="preserve"> различного уровня составил 27,27 %</w:t>
      </w:r>
      <w:r w:rsidRPr="00AA5C5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A5C5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- 13,47 %</w:t>
      </w:r>
      <w:r w:rsidRPr="00AA5C5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A5C59">
        <w:rPr>
          <w:sz w:val="28"/>
          <w:szCs w:val="28"/>
        </w:rPr>
        <w:t xml:space="preserve"> регионального</w:t>
      </w:r>
      <w:r>
        <w:rPr>
          <w:sz w:val="28"/>
          <w:szCs w:val="28"/>
        </w:rPr>
        <w:t xml:space="preserve"> - 11,11 %</w:t>
      </w:r>
      <w:r w:rsidRPr="00AA5C5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A5C59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- 2,69</w:t>
      </w:r>
      <w:r w:rsidRPr="00AA5C59">
        <w:rPr>
          <w:sz w:val="28"/>
          <w:szCs w:val="28"/>
        </w:rPr>
        <w:t xml:space="preserve"> %.</w:t>
      </w:r>
      <w:r w:rsidR="00430724">
        <w:rPr>
          <w:sz w:val="28"/>
          <w:szCs w:val="28"/>
        </w:rPr>
        <w:t xml:space="preserve"> Недостаточное позиционирование общеобразовательных организаций области, представление их опыта на уровне региона или страны (а это менее 14 % от общего их числа) вовсе не означает отсутствие соответствующих инновационных идей, наработок, практик.</w:t>
      </w:r>
      <w:proofErr w:type="gramEnd"/>
      <w:r w:rsidR="00430724">
        <w:rPr>
          <w:sz w:val="28"/>
          <w:szCs w:val="28"/>
        </w:rPr>
        <w:t xml:space="preserve"> Речь идет, скорее всего, о низком уровне инновационной культуры и качестве управления инновационной деятельностью на институциональном уровне, что напрямую связано с компетентностью директорского корпуса по данным направлениям. Имеет смысл и в дальнейшем рекомендовать для данной категории слушателей курсов повышения квалификации дополнительную профессиональную программу «</w:t>
      </w:r>
      <w:r w:rsidR="00430724" w:rsidRPr="00D016C7">
        <w:rPr>
          <w:sz w:val="28"/>
          <w:szCs w:val="28"/>
        </w:rPr>
        <w:t>Организационно-методическое сопровождение деятельности региональных инновационных площадок</w:t>
      </w:r>
      <w:r w:rsidR="00430724">
        <w:rPr>
          <w:sz w:val="28"/>
          <w:szCs w:val="28"/>
        </w:rPr>
        <w:t xml:space="preserve">», консультации, </w:t>
      </w:r>
      <w:proofErr w:type="spellStart"/>
      <w:r w:rsidR="00430724">
        <w:rPr>
          <w:sz w:val="28"/>
          <w:szCs w:val="28"/>
        </w:rPr>
        <w:t>вебинары</w:t>
      </w:r>
      <w:proofErr w:type="spellEnd"/>
      <w:r w:rsidR="00430724">
        <w:rPr>
          <w:sz w:val="28"/>
          <w:szCs w:val="28"/>
        </w:rPr>
        <w:t xml:space="preserve"> и семинары по проблематике инновационной деятельности.</w:t>
      </w:r>
    </w:p>
    <w:p w:rsidR="00430724" w:rsidRDefault="00357763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Целый спектр вопросов исследования касался оценки, восприятия директорами школ тех </w:t>
      </w:r>
      <w:r w:rsidRPr="00290DEF">
        <w:rPr>
          <w:sz w:val="28"/>
          <w:szCs w:val="28"/>
        </w:rPr>
        <w:t>изменений, которые происходят в системе образования, того, насколько заметны, значимы эти изменения</w:t>
      </w:r>
      <w:r w:rsidR="00290DEF" w:rsidRPr="00290DEF">
        <w:rPr>
          <w:sz w:val="28"/>
          <w:szCs w:val="28"/>
        </w:rPr>
        <w:t xml:space="preserve"> для ее развития и обновления.</w:t>
      </w:r>
      <w:r w:rsidR="00290DEF">
        <w:rPr>
          <w:sz w:val="28"/>
          <w:szCs w:val="28"/>
        </w:rPr>
        <w:t xml:space="preserve"> Наиболее существенными, значимыми в порядке </w:t>
      </w:r>
      <w:r w:rsidR="00290DEF">
        <w:rPr>
          <w:sz w:val="28"/>
          <w:szCs w:val="28"/>
        </w:rPr>
        <w:lastRenderedPageBreak/>
        <w:t>убывания директорами школ названы следующие изменения</w:t>
      </w:r>
      <w:r w:rsidR="00390788">
        <w:rPr>
          <w:sz w:val="28"/>
          <w:szCs w:val="28"/>
        </w:rPr>
        <w:t xml:space="preserve"> (доля респондентов, присвоивших тому или иному изменению оценки «4» или «5»)</w:t>
      </w:r>
      <w:r w:rsidR="00290DEF" w:rsidRPr="00290DEF">
        <w:rPr>
          <w:sz w:val="28"/>
          <w:szCs w:val="28"/>
        </w:rPr>
        <w:t>:</w:t>
      </w:r>
    </w:p>
    <w:p w:rsidR="001331EE" w:rsidRPr="001331EE" w:rsidRDefault="001331EE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1331EE">
        <w:rPr>
          <w:sz w:val="28"/>
          <w:szCs w:val="28"/>
        </w:rPr>
        <w:t>бюрократизация, увеличение отчётности и контроля (80,13 %);</w:t>
      </w:r>
    </w:p>
    <w:p w:rsidR="00E81100" w:rsidRPr="00E81100" w:rsidRDefault="00E81100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E81100">
        <w:rPr>
          <w:sz w:val="28"/>
          <w:szCs w:val="28"/>
        </w:rPr>
        <w:t>внедрение механизмов и процедур независимой оценки качества образования (74,07 %);</w:t>
      </w:r>
    </w:p>
    <w:p w:rsidR="00044AF5" w:rsidRDefault="00044AF5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желание учителей </w:t>
      </w:r>
      <w:r w:rsidRPr="00044AF5">
        <w:rPr>
          <w:sz w:val="28"/>
          <w:szCs w:val="28"/>
        </w:rPr>
        <w:t>сотрудничать друг с другом</w:t>
      </w:r>
      <w:r>
        <w:rPr>
          <w:sz w:val="28"/>
          <w:szCs w:val="28"/>
        </w:rPr>
        <w:t xml:space="preserve"> (69,70 %)</w:t>
      </w:r>
      <w:r w:rsidRPr="00044AF5">
        <w:rPr>
          <w:sz w:val="28"/>
          <w:szCs w:val="28"/>
        </w:rPr>
        <w:t>;</w:t>
      </w:r>
    </w:p>
    <w:p w:rsidR="006C5C79" w:rsidRDefault="006C5C79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6C5C79">
        <w:rPr>
          <w:sz w:val="28"/>
          <w:szCs w:val="28"/>
        </w:rPr>
        <w:t>обновление содержания образования и технологий обучения (60,94 %);</w:t>
      </w:r>
    </w:p>
    <w:p w:rsidR="006C5C79" w:rsidRPr="006C5C79" w:rsidRDefault="006C5C79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6C5C79">
        <w:rPr>
          <w:sz w:val="28"/>
          <w:szCs w:val="28"/>
        </w:rPr>
        <w:t xml:space="preserve">поддержка индивидуального прогресса </w:t>
      </w:r>
      <w:proofErr w:type="gramStart"/>
      <w:r w:rsidRPr="006C5C79">
        <w:rPr>
          <w:sz w:val="28"/>
          <w:szCs w:val="28"/>
        </w:rPr>
        <w:t>обучающихся</w:t>
      </w:r>
      <w:proofErr w:type="gramEnd"/>
      <w:r w:rsidRPr="006C5C79">
        <w:rPr>
          <w:sz w:val="28"/>
          <w:szCs w:val="28"/>
        </w:rPr>
        <w:t xml:space="preserve"> (51,52 %)</w:t>
      </w:r>
      <w:r w:rsidRPr="001102A3">
        <w:rPr>
          <w:sz w:val="28"/>
          <w:szCs w:val="28"/>
        </w:rPr>
        <w:t>;</w:t>
      </w:r>
    </w:p>
    <w:p w:rsidR="00290DEF" w:rsidRDefault="00440B06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целей общего образования (50,51 %)</w:t>
      </w:r>
      <w:r w:rsidRPr="006C5C79">
        <w:rPr>
          <w:sz w:val="28"/>
          <w:szCs w:val="28"/>
        </w:rPr>
        <w:t>;</w:t>
      </w:r>
    </w:p>
    <w:p w:rsidR="004A0D98" w:rsidRPr="004A0D98" w:rsidRDefault="004A0D98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4A0D98">
        <w:rPr>
          <w:sz w:val="28"/>
          <w:szCs w:val="28"/>
        </w:rPr>
        <w:t>совершенствование системы профессионального роста педагогических работников (49,49 %);</w:t>
      </w:r>
    </w:p>
    <w:p w:rsidR="00D66625" w:rsidRDefault="00D66625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интерес учителей к инновациям (46,46 %)</w:t>
      </w:r>
      <w:r w:rsidRPr="004A0D98">
        <w:rPr>
          <w:sz w:val="28"/>
          <w:szCs w:val="28"/>
        </w:rPr>
        <w:t>;</w:t>
      </w:r>
    </w:p>
    <w:p w:rsidR="006C5C79" w:rsidRDefault="006C5C79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6C5C79">
        <w:rPr>
          <w:sz w:val="28"/>
          <w:szCs w:val="28"/>
        </w:rPr>
        <w:t>изменение образовательной среды школы (45,45 %)</w:t>
      </w:r>
      <w:r w:rsidRPr="001102A3">
        <w:rPr>
          <w:sz w:val="28"/>
          <w:szCs w:val="28"/>
        </w:rPr>
        <w:t>;</w:t>
      </w:r>
    </w:p>
    <w:p w:rsidR="00E81100" w:rsidRDefault="00E81100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E81100">
        <w:rPr>
          <w:sz w:val="28"/>
          <w:szCs w:val="28"/>
        </w:rPr>
        <w:t>развитие государственно - общественного управления образованием (43,43 %);</w:t>
      </w:r>
    </w:p>
    <w:p w:rsidR="001331EE" w:rsidRPr="00143090" w:rsidRDefault="00143090" w:rsidP="00DE4150">
      <w:pPr>
        <w:spacing w:line="312" w:lineRule="auto"/>
        <w:ind w:firstLine="567"/>
        <w:jc w:val="both"/>
        <w:rPr>
          <w:sz w:val="28"/>
          <w:szCs w:val="28"/>
        </w:rPr>
      </w:pPr>
      <w:r w:rsidRPr="00143090">
        <w:rPr>
          <w:sz w:val="28"/>
          <w:szCs w:val="28"/>
        </w:rPr>
        <w:t>о</w:t>
      </w:r>
      <w:r w:rsidR="001331EE" w:rsidRPr="00143090">
        <w:rPr>
          <w:sz w:val="28"/>
          <w:szCs w:val="28"/>
        </w:rPr>
        <w:t>бновление технологий управления школой (39,06 %);</w:t>
      </w:r>
    </w:p>
    <w:p w:rsidR="00440B06" w:rsidRDefault="00277EFF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родителей обучающихся сотрудничать со школой (37,04 %)</w:t>
      </w:r>
      <w:r w:rsidR="00143090">
        <w:rPr>
          <w:sz w:val="28"/>
          <w:szCs w:val="28"/>
        </w:rPr>
        <w:t>.</w:t>
      </w:r>
    </w:p>
    <w:p w:rsidR="000F5FA5" w:rsidRDefault="004C2807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д</w:t>
      </w:r>
      <w:r w:rsidR="000F5FA5">
        <w:rPr>
          <w:sz w:val="28"/>
          <w:szCs w:val="28"/>
        </w:rPr>
        <w:t xml:space="preserve">анные изменения </w:t>
      </w:r>
      <w:r>
        <w:rPr>
          <w:sz w:val="28"/>
          <w:szCs w:val="28"/>
        </w:rPr>
        <w:t xml:space="preserve">обусловливают необходимость внесения существенных изменений не только в формы и технологии, но и содержание программ </w:t>
      </w:r>
      <w:proofErr w:type="gramStart"/>
      <w:r>
        <w:rPr>
          <w:sz w:val="28"/>
          <w:szCs w:val="28"/>
        </w:rPr>
        <w:t>повышения</w:t>
      </w:r>
      <w:proofErr w:type="gramEnd"/>
      <w:r>
        <w:rPr>
          <w:sz w:val="28"/>
          <w:szCs w:val="28"/>
        </w:rPr>
        <w:t xml:space="preserve"> квалификации руководителей общеобразовательных организаций, адаптируя их к реальным процессам в системе образования.</w:t>
      </w:r>
    </w:p>
    <w:p w:rsidR="005D3361" w:rsidRPr="003F09CF" w:rsidRDefault="005D3361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Крайне интересными являются данные анализа ответов директоров на вопрос относительно </w:t>
      </w:r>
      <w:r w:rsidRPr="005D3361">
        <w:rPr>
          <w:sz w:val="28"/>
          <w:szCs w:val="28"/>
        </w:rPr>
        <w:t>оценки ими степени значимости отдельных задачи для их школы.</w:t>
      </w:r>
      <w:r w:rsidR="003F09CF">
        <w:rPr>
          <w:sz w:val="28"/>
          <w:szCs w:val="28"/>
        </w:rPr>
        <w:t xml:space="preserve"> Удельный вес тех из них, которые считают, что та или иная задача </w:t>
      </w:r>
      <w:r w:rsidR="003F09CF" w:rsidRPr="003F09CF">
        <w:rPr>
          <w:sz w:val="28"/>
          <w:szCs w:val="28"/>
        </w:rPr>
        <w:t>в настоящее время является крайне важной</w:t>
      </w:r>
      <w:r w:rsidR="00B65F40">
        <w:rPr>
          <w:sz w:val="28"/>
          <w:szCs w:val="28"/>
        </w:rPr>
        <w:t>,</w:t>
      </w:r>
      <w:r w:rsidR="003F09CF" w:rsidRPr="003F09CF">
        <w:rPr>
          <w:sz w:val="28"/>
          <w:szCs w:val="28"/>
        </w:rPr>
        <w:t xml:space="preserve"> составил:</w:t>
      </w:r>
    </w:p>
    <w:p w:rsidR="003F09CF" w:rsidRDefault="00784F18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27D34">
        <w:rPr>
          <w:sz w:val="28"/>
          <w:szCs w:val="28"/>
        </w:rPr>
        <w:t>дминистрирование (обеспечение выполнения законодательства, ведение документации, предоставление отчётности, освоение бюджета, управление персоналом и др.)</w:t>
      </w:r>
      <w:r>
        <w:rPr>
          <w:sz w:val="28"/>
          <w:szCs w:val="28"/>
        </w:rPr>
        <w:t xml:space="preserve"> – 70,37 %</w:t>
      </w:r>
      <w:r w:rsidRPr="00784F18">
        <w:rPr>
          <w:sz w:val="28"/>
          <w:szCs w:val="28"/>
        </w:rPr>
        <w:t>;</w:t>
      </w:r>
    </w:p>
    <w:p w:rsidR="00784F18" w:rsidRDefault="00DA33F0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7D34">
        <w:rPr>
          <w:sz w:val="28"/>
          <w:szCs w:val="28"/>
        </w:rPr>
        <w:t>тратегическое управление, управление реализацией программы развития школы</w:t>
      </w:r>
      <w:r>
        <w:rPr>
          <w:sz w:val="28"/>
          <w:szCs w:val="28"/>
        </w:rPr>
        <w:t xml:space="preserve"> – 52,86 %</w:t>
      </w:r>
      <w:r w:rsidRPr="00DA33F0">
        <w:rPr>
          <w:sz w:val="28"/>
          <w:szCs w:val="28"/>
        </w:rPr>
        <w:t>;</w:t>
      </w:r>
    </w:p>
    <w:p w:rsidR="00DA33F0" w:rsidRDefault="00DA33F0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27D34">
        <w:rPr>
          <w:sz w:val="28"/>
          <w:szCs w:val="28"/>
        </w:rPr>
        <w:t>правление образовательным процессом и оценка его качества</w:t>
      </w:r>
      <w:r>
        <w:rPr>
          <w:sz w:val="28"/>
          <w:szCs w:val="28"/>
        </w:rPr>
        <w:t xml:space="preserve"> – 51,85 %</w:t>
      </w:r>
      <w:r w:rsidRPr="00DA33F0">
        <w:rPr>
          <w:sz w:val="28"/>
          <w:szCs w:val="28"/>
        </w:rPr>
        <w:t>;</w:t>
      </w:r>
    </w:p>
    <w:p w:rsidR="00DA33F0" w:rsidRDefault="00DA33F0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27D34">
        <w:rPr>
          <w:sz w:val="28"/>
          <w:szCs w:val="28"/>
        </w:rPr>
        <w:t>нализ образовательных результатов</w:t>
      </w:r>
      <w:r>
        <w:rPr>
          <w:sz w:val="28"/>
          <w:szCs w:val="28"/>
        </w:rPr>
        <w:t xml:space="preserve"> – 49,49 %</w:t>
      </w:r>
      <w:r w:rsidRPr="009C545C">
        <w:rPr>
          <w:sz w:val="28"/>
          <w:szCs w:val="28"/>
        </w:rPr>
        <w:t>;</w:t>
      </w:r>
    </w:p>
    <w:p w:rsidR="009C545C" w:rsidRDefault="00B65F40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27D34">
        <w:rPr>
          <w:sz w:val="28"/>
          <w:szCs w:val="28"/>
        </w:rPr>
        <w:t>ффективное управление ресурсами</w:t>
      </w:r>
      <w:r>
        <w:rPr>
          <w:sz w:val="28"/>
          <w:szCs w:val="28"/>
        </w:rPr>
        <w:t xml:space="preserve"> – 48,15 %.</w:t>
      </w:r>
    </w:p>
    <w:p w:rsidR="00DA33F0" w:rsidRPr="00DA33F0" w:rsidRDefault="009C545C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Отметим, что все из отмеченных задач прямо и непосредственно  связаны с управлением школой и образовательным процессом, обеспечением качества образования.</w:t>
      </w:r>
    </w:p>
    <w:p w:rsidR="000C76BC" w:rsidRDefault="00F34E60" w:rsidP="00DE4150">
      <w:pPr>
        <w:spacing w:line="31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Значительной ценностью обладают ответы на вопрос, заданный руководителям общеобразовательных организаций относительно того, что </w:t>
      </w:r>
      <w:r w:rsidRPr="00F34E60">
        <w:rPr>
          <w:sz w:val="28"/>
          <w:szCs w:val="28"/>
        </w:rPr>
        <w:t>к</w:t>
      </w:r>
      <w:r w:rsidRPr="00F34E60">
        <w:rPr>
          <w:rFonts w:eastAsia="Times New Roman"/>
          <w:color w:val="000000"/>
          <w:sz w:val="28"/>
          <w:szCs w:val="28"/>
          <w:lang w:eastAsia="ru-RU"/>
        </w:rPr>
        <w:t>акая управленческая задача была решена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при их непосредственном участии и руководстве. Из 15 предложенных ответов самые большие выборы получили ответы</w:t>
      </w:r>
      <w:r w:rsidRPr="000C76BC">
        <w:rPr>
          <w:rFonts w:eastAsia="Times New Roman"/>
          <w:color w:val="000000"/>
          <w:sz w:val="28"/>
          <w:szCs w:val="28"/>
          <w:lang w:eastAsia="ru-RU"/>
        </w:rPr>
        <w:t>:</w:t>
      </w:r>
      <w:r w:rsidR="000C76B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C76BC">
        <w:rPr>
          <w:rFonts w:eastAsia="Times New Roman"/>
          <w:sz w:val="28"/>
          <w:szCs w:val="28"/>
          <w:lang w:eastAsia="ru-RU"/>
        </w:rPr>
        <w:t>а</w:t>
      </w:r>
      <w:r w:rsidR="000C76BC" w:rsidRPr="00B54AF0">
        <w:rPr>
          <w:rFonts w:eastAsia="Times New Roman"/>
          <w:sz w:val="28"/>
          <w:szCs w:val="28"/>
          <w:lang w:eastAsia="ru-RU"/>
        </w:rPr>
        <w:t>дминистрирование (обеспечение выполнения законодательства, ведение документации, предоставление отчетности, освоение бюджета, управление персоналом и др.)</w:t>
      </w:r>
      <w:r w:rsidR="000C76BC">
        <w:rPr>
          <w:rFonts w:eastAsia="Times New Roman"/>
          <w:sz w:val="28"/>
          <w:szCs w:val="28"/>
          <w:lang w:eastAsia="ru-RU"/>
        </w:rPr>
        <w:t xml:space="preserve"> – 36,70 % выборов</w:t>
      </w:r>
      <w:r w:rsidR="000C76BC" w:rsidRPr="000C76BC">
        <w:rPr>
          <w:rFonts w:eastAsia="Times New Roman"/>
          <w:sz w:val="28"/>
          <w:szCs w:val="28"/>
          <w:lang w:eastAsia="ru-RU"/>
        </w:rPr>
        <w:t>;</w:t>
      </w:r>
      <w:r w:rsidR="000C76BC">
        <w:rPr>
          <w:rFonts w:eastAsia="Times New Roman"/>
          <w:sz w:val="28"/>
          <w:szCs w:val="28"/>
          <w:lang w:eastAsia="ru-RU"/>
        </w:rPr>
        <w:t xml:space="preserve"> </w:t>
      </w:r>
      <w:r w:rsidR="000C76BC" w:rsidRPr="000C76BC">
        <w:rPr>
          <w:rFonts w:eastAsia="Times New Roman"/>
          <w:sz w:val="28"/>
          <w:szCs w:val="28"/>
          <w:lang w:eastAsia="ru-RU"/>
        </w:rPr>
        <w:t>управление образовательным процессом и оценка его качества – 11,45 %;</w:t>
      </w:r>
      <w:r w:rsidR="000C76BC">
        <w:rPr>
          <w:rFonts w:eastAsia="Times New Roman"/>
          <w:sz w:val="28"/>
          <w:szCs w:val="28"/>
          <w:lang w:eastAsia="ru-RU"/>
        </w:rPr>
        <w:t xml:space="preserve"> р</w:t>
      </w:r>
      <w:r w:rsidR="000C76BC" w:rsidRPr="00B54AF0">
        <w:rPr>
          <w:rFonts w:eastAsia="Times New Roman"/>
          <w:sz w:val="28"/>
          <w:szCs w:val="28"/>
          <w:lang w:eastAsia="ru-RU"/>
        </w:rPr>
        <w:t>азвитие профессионализма учителей</w:t>
      </w:r>
      <w:r w:rsidR="000C76BC">
        <w:rPr>
          <w:rFonts w:eastAsia="Times New Roman"/>
          <w:sz w:val="28"/>
          <w:szCs w:val="28"/>
          <w:lang w:eastAsia="ru-RU"/>
        </w:rPr>
        <w:t xml:space="preserve"> – 9,09 %. Это наглядно показывает, что в структуре управленческой деятельности современного директора </w:t>
      </w:r>
      <w:r w:rsidR="008E1605">
        <w:rPr>
          <w:rFonts w:eastAsia="Times New Roman"/>
          <w:sz w:val="28"/>
          <w:szCs w:val="28"/>
          <w:lang w:eastAsia="ru-RU"/>
        </w:rPr>
        <w:t xml:space="preserve"> все еще </w:t>
      </w:r>
      <w:r w:rsidR="000C76BC">
        <w:rPr>
          <w:rFonts w:eastAsia="Times New Roman"/>
          <w:sz w:val="28"/>
          <w:szCs w:val="28"/>
          <w:lang w:eastAsia="ru-RU"/>
        </w:rPr>
        <w:t>преобладают административные действия в ущерб тем вопросам, от которых зависит развитие человеческого капитала образовательной организации, выполнение ею своей миссии.</w:t>
      </w:r>
    </w:p>
    <w:p w:rsidR="00245551" w:rsidRDefault="007940A1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Руководители школ демонстрируют широкий спектр управленческих решений, привлекаемого опыта других образовательных организаций, коллег, в том числе из других регионов</w:t>
      </w:r>
      <w:r w:rsidR="008C1D40">
        <w:rPr>
          <w:rFonts w:eastAsia="Times New Roman"/>
          <w:sz w:val="28"/>
          <w:szCs w:val="28"/>
          <w:lang w:eastAsia="ru-RU"/>
        </w:rPr>
        <w:t xml:space="preserve"> (32,66 % респондентов),  опыта своих предшественников (2,36 %), своего собственного опыта (10,44 %)</w:t>
      </w:r>
      <w:r>
        <w:rPr>
          <w:rFonts w:eastAsia="Times New Roman"/>
          <w:sz w:val="28"/>
          <w:szCs w:val="28"/>
          <w:lang w:eastAsia="ru-RU"/>
        </w:rPr>
        <w:t xml:space="preserve"> в ходе реализации тех или иных задач</w:t>
      </w:r>
      <w:r w:rsidR="00245551">
        <w:rPr>
          <w:rFonts w:eastAsia="Times New Roman"/>
          <w:sz w:val="28"/>
          <w:szCs w:val="28"/>
          <w:lang w:eastAsia="ru-RU"/>
        </w:rPr>
        <w:t xml:space="preserve">. Достаточно низким спросом пользуются различные </w:t>
      </w:r>
      <w:r w:rsidR="00245551" w:rsidRPr="00C31D92">
        <w:rPr>
          <w:sz w:val="28"/>
          <w:szCs w:val="28"/>
        </w:rPr>
        <w:t>методические рекомендации</w:t>
      </w:r>
      <w:r w:rsidR="00245551">
        <w:rPr>
          <w:sz w:val="28"/>
          <w:szCs w:val="28"/>
        </w:rPr>
        <w:t xml:space="preserve">, интернет – ресурсы, помощь коллег, </w:t>
      </w:r>
      <w:r w:rsidR="00727E53">
        <w:rPr>
          <w:sz w:val="28"/>
          <w:szCs w:val="28"/>
        </w:rPr>
        <w:t>что дает основание сделать вывод о расширении каналов трансляции  разнопланового опыта и эффективных практик по управлению современной школой.</w:t>
      </w:r>
    </w:p>
    <w:p w:rsidR="000C76BC" w:rsidRDefault="002B70B5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Очень важно в ходе исследования было определить восприятие руководителями школ </w:t>
      </w:r>
      <w:r w:rsidRPr="002B70B5">
        <w:rPr>
          <w:sz w:val="28"/>
          <w:szCs w:val="28"/>
        </w:rPr>
        <w:t xml:space="preserve">возможности решать имеющимися силами и средствами проблему повышения качества образования. </w:t>
      </w:r>
      <w:r w:rsidR="003E50D3">
        <w:rPr>
          <w:sz w:val="28"/>
          <w:szCs w:val="28"/>
        </w:rPr>
        <w:t xml:space="preserve">Значительная часть из них (25,93 %) связывают ее с оснащением учебных кабинетов, школы в целом современным оборудованием (улучшение материально - технической базы). 24,24 % полагают, что решение большинства проблем школы лежит в плоскости ликвидации дефицита квалифицированных кадров. Для 5,39 % респондентов важным условием является фактор </w:t>
      </w:r>
      <w:r w:rsidR="003E50D3" w:rsidRPr="008A2AA0">
        <w:rPr>
          <w:sz w:val="28"/>
          <w:szCs w:val="28"/>
        </w:rPr>
        <w:t>мотивации</w:t>
      </w:r>
      <w:r w:rsidR="003E50D3">
        <w:rPr>
          <w:sz w:val="28"/>
          <w:szCs w:val="28"/>
        </w:rPr>
        <w:t>, интереса к обучению</w:t>
      </w:r>
      <w:r w:rsidR="003E50D3" w:rsidRPr="008A2AA0">
        <w:rPr>
          <w:sz w:val="28"/>
          <w:szCs w:val="28"/>
        </w:rPr>
        <w:t xml:space="preserve"> у детей</w:t>
      </w:r>
      <w:r w:rsidR="003E50D3">
        <w:rPr>
          <w:sz w:val="28"/>
          <w:szCs w:val="28"/>
        </w:rPr>
        <w:t xml:space="preserve">, заинтересованность родителей в качественной учебе своих </w:t>
      </w:r>
      <w:r w:rsidR="003E50D3">
        <w:rPr>
          <w:sz w:val="28"/>
          <w:szCs w:val="28"/>
        </w:rPr>
        <w:lastRenderedPageBreak/>
        <w:t>детей.</w:t>
      </w:r>
      <w:r w:rsidR="009371B0">
        <w:rPr>
          <w:sz w:val="28"/>
          <w:szCs w:val="28"/>
        </w:rPr>
        <w:t xml:space="preserve"> Показательно, что</w:t>
      </w:r>
      <w:r w:rsidR="00B308BE">
        <w:rPr>
          <w:sz w:val="28"/>
          <w:szCs w:val="28"/>
        </w:rPr>
        <w:t xml:space="preserve"> 56,90 % респондентов высказались за </w:t>
      </w:r>
      <w:r w:rsidR="009371B0">
        <w:rPr>
          <w:sz w:val="28"/>
          <w:szCs w:val="28"/>
        </w:rPr>
        <w:t xml:space="preserve"> </w:t>
      </w:r>
      <w:r w:rsidR="00B308BE" w:rsidRPr="00B308BE">
        <w:rPr>
          <w:sz w:val="28"/>
          <w:szCs w:val="28"/>
        </w:rPr>
        <w:t>обеспечение школы необходимыми ресурсами</w:t>
      </w:r>
      <w:r w:rsidR="00B308BE">
        <w:rPr>
          <w:sz w:val="28"/>
          <w:szCs w:val="28"/>
        </w:rPr>
        <w:t xml:space="preserve">, а еще 32,66 % за </w:t>
      </w:r>
      <w:r w:rsidR="00B308BE" w:rsidRPr="00F61991">
        <w:rPr>
          <w:sz w:val="28"/>
          <w:szCs w:val="28"/>
        </w:rPr>
        <w:t>изменени</w:t>
      </w:r>
      <w:r w:rsidR="00B308BE">
        <w:rPr>
          <w:sz w:val="28"/>
          <w:szCs w:val="28"/>
        </w:rPr>
        <w:t>е</w:t>
      </w:r>
      <w:r w:rsidR="00B308BE" w:rsidRPr="00F61991">
        <w:rPr>
          <w:sz w:val="28"/>
          <w:szCs w:val="28"/>
        </w:rPr>
        <w:t xml:space="preserve"> отношения общества к проблемам школы.</w:t>
      </w:r>
      <w:r w:rsidR="00B308BE" w:rsidRPr="00B308BE">
        <w:rPr>
          <w:rFonts w:eastAsia="Times New Roman"/>
          <w:sz w:val="28"/>
          <w:szCs w:val="28"/>
          <w:lang w:eastAsia="ru-RU"/>
        </w:rPr>
        <w:t xml:space="preserve"> </w:t>
      </w:r>
      <w:r w:rsidR="00A77D65">
        <w:rPr>
          <w:rFonts w:eastAsia="Times New Roman"/>
          <w:sz w:val="28"/>
          <w:szCs w:val="28"/>
          <w:lang w:eastAsia="ru-RU"/>
        </w:rPr>
        <w:t xml:space="preserve"> При этом запрос на </w:t>
      </w:r>
      <w:r w:rsidR="00A77D65" w:rsidRPr="00F61991">
        <w:rPr>
          <w:sz w:val="28"/>
          <w:szCs w:val="28"/>
        </w:rPr>
        <w:t>изменени</w:t>
      </w:r>
      <w:r w:rsidR="00A77D65">
        <w:rPr>
          <w:sz w:val="28"/>
          <w:szCs w:val="28"/>
        </w:rPr>
        <w:t>я</w:t>
      </w:r>
      <w:r w:rsidR="00A77D65" w:rsidRPr="00F61991">
        <w:rPr>
          <w:sz w:val="28"/>
          <w:szCs w:val="28"/>
        </w:rPr>
        <w:t xml:space="preserve"> в деятельности органов управления образованием</w:t>
      </w:r>
      <w:r w:rsidR="00A77D65">
        <w:rPr>
          <w:sz w:val="28"/>
          <w:szCs w:val="28"/>
        </w:rPr>
        <w:t xml:space="preserve"> весьма невысок – 3,03 %.</w:t>
      </w:r>
    </w:p>
    <w:p w:rsidR="00A77D65" w:rsidRDefault="002B128B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Последнее подтверждается данными ответа на вопрос, </w:t>
      </w:r>
      <w:r w:rsidRPr="002B128B">
        <w:rPr>
          <w:rFonts w:eastAsia="Times New Roman"/>
          <w:sz w:val="28"/>
          <w:szCs w:val="28"/>
          <w:lang w:eastAsia="ru-RU"/>
        </w:rPr>
        <w:t>г</w:t>
      </w:r>
      <w:r w:rsidRPr="002B128B">
        <w:rPr>
          <w:sz w:val="28"/>
          <w:szCs w:val="28"/>
        </w:rPr>
        <w:t xml:space="preserve">де реально  директора школ получают помощь в преодолении существующих трудностей в плане повышения качества образования в их учреждениях. </w:t>
      </w:r>
      <w:r>
        <w:rPr>
          <w:sz w:val="28"/>
          <w:szCs w:val="28"/>
        </w:rPr>
        <w:t>Большинство (67,00 %) указали, что получают такую помощь в лице работников муниципального органа управлением образованием</w:t>
      </w:r>
      <w:r w:rsidRPr="002B128B">
        <w:rPr>
          <w:sz w:val="28"/>
          <w:szCs w:val="28"/>
        </w:rPr>
        <w:t>;</w:t>
      </w:r>
      <w:r>
        <w:rPr>
          <w:sz w:val="28"/>
          <w:szCs w:val="28"/>
        </w:rPr>
        <w:t xml:space="preserve"> 53,20 % - в региональном институте развития образования</w:t>
      </w:r>
      <w:r w:rsidRPr="002B128B">
        <w:rPr>
          <w:sz w:val="28"/>
          <w:szCs w:val="28"/>
        </w:rPr>
        <w:t>;</w:t>
      </w:r>
      <w:r>
        <w:rPr>
          <w:sz w:val="28"/>
          <w:szCs w:val="28"/>
        </w:rPr>
        <w:t xml:space="preserve"> 29,63 % - в муниципальной методической службе</w:t>
      </w:r>
      <w:r w:rsidRPr="002B128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127A1">
        <w:rPr>
          <w:sz w:val="28"/>
          <w:szCs w:val="28"/>
        </w:rPr>
        <w:t>21,89 % - в Департаменте образования области</w:t>
      </w:r>
      <w:r w:rsidR="00C127A1" w:rsidRPr="00C127A1">
        <w:rPr>
          <w:sz w:val="28"/>
          <w:szCs w:val="28"/>
        </w:rPr>
        <w:t>;</w:t>
      </w:r>
      <w:r w:rsidR="00C127A1">
        <w:rPr>
          <w:sz w:val="28"/>
          <w:szCs w:val="28"/>
        </w:rPr>
        <w:t xml:space="preserve"> </w:t>
      </w:r>
      <w:r>
        <w:rPr>
          <w:sz w:val="28"/>
          <w:szCs w:val="28"/>
        </w:rPr>
        <w:t>8,42 % - в региональных вузах.</w:t>
      </w:r>
      <w:r w:rsidR="00D22597">
        <w:rPr>
          <w:sz w:val="28"/>
          <w:szCs w:val="28"/>
        </w:rPr>
        <w:t xml:space="preserve"> Это говорит о том, что реально в региональной системе образования, в целом, выстроена эффективная система управления, методической работы, результативно функционируют ключевые институты передачи управленческой информации, поддержки управления на уровне образовательных организаций.</w:t>
      </w:r>
    </w:p>
    <w:p w:rsidR="00D22597" w:rsidRDefault="001F72AC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="009129DD">
        <w:rPr>
          <w:sz w:val="28"/>
          <w:szCs w:val="28"/>
        </w:rPr>
        <w:t>проблематики</w:t>
      </w:r>
      <w:r>
        <w:rPr>
          <w:sz w:val="28"/>
          <w:szCs w:val="28"/>
        </w:rPr>
        <w:t xml:space="preserve"> данно</w:t>
      </w:r>
      <w:r w:rsidR="009129DD">
        <w:rPr>
          <w:sz w:val="28"/>
          <w:szCs w:val="28"/>
        </w:rPr>
        <w:t>го исследования</w:t>
      </w:r>
      <w:r>
        <w:rPr>
          <w:sz w:val="28"/>
          <w:szCs w:val="28"/>
        </w:rPr>
        <w:t xml:space="preserve">, интерес представляют данные </w:t>
      </w:r>
      <w:bookmarkStart w:id="0" w:name="_GoBack"/>
      <w:bookmarkEnd w:id="0"/>
      <w:r>
        <w:rPr>
          <w:sz w:val="28"/>
          <w:szCs w:val="28"/>
        </w:rPr>
        <w:t>относительно предпочтительных форм повышения квалификации руководителей образовательных организаций. Приоритеты здесь выстроены следующим образом</w:t>
      </w:r>
      <w:r w:rsidRPr="001102A3">
        <w:rPr>
          <w:sz w:val="28"/>
          <w:szCs w:val="28"/>
        </w:rPr>
        <w:t>:</w:t>
      </w:r>
    </w:p>
    <w:p w:rsidR="001F72AC" w:rsidRDefault="001F72AC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подготовка</w:t>
      </w:r>
      <w:r w:rsidR="00E05A11">
        <w:rPr>
          <w:sz w:val="28"/>
          <w:szCs w:val="28"/>
        </w:rPr>
        <w:t xml:space="preserve"> в очном формате</w:t>
      </w:r>
      <w:r>
        <w:rPr>
          <w:sz w:val="28"/>
          <w:szCs w:val="28"/>
        </w:rPr>
        <w:t xml:space="preserve"> на базе учреждений дополнительного профессионального образования - 28,62 %</w:t>
      </w:r>
      <w:r w:rsidRPr="001F72AC">
        <w:rPr>
          <w:sz w:val="28"/>
          <w:szCs w:val="28"/>
        </w:rPr>
        <w:t>;</w:t>
      </w:r>
    </w:p>
    <w:p w:rsidR="00E05A11" w:rsidRDefault="00E05A11" w:rsidP="00E05A11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дополнительных профессиональных программ в форматах дистанционного и электронного обучения - 26,94 %</w:t>
      </w:r>
      <w:r w:rsidRPr="00E05A11">
        <w:rPr>
          <w:sz w:val="28"/>
          <w:szCs w:val="28"/>
        </w:rPr>
        <w:t>;</w:t>
      </w:r>
    </w:p>
    <w:p w:rsidR="00E05A11" w:rsidRDefault="00E05A11" w:rsidP="00E05A11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стажировки на базе других общеобразовательных организаций, предприятий - 24,24 %</w:t>
      </w:r>
      <w:r w:rsidRPr="00E05A11">
        <w:rPr>
          <w:sz w:val="28"/>
          <w:szCs w:val="28"/>
        </w:rPr>
        <w:t>;</w:t>
      </w:r>
    </w:p>
    <w:p w:rsidR="001F72AC" w:rsidRDefault="001F72AC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подготовка </w:t>
      </w:r>
      <w:r w:rsidR="00E05A11">
        <w:rPr>
          <w:sz w:val="28"/>
          <w:szCs w:val="28"/>
        </w:rPr>
        <w:t xml:space="preserve">в очном формате </w:t>
      </w:r>
      <w:r>
        <w:rPr>
          <w:sz w:val="28"/>
          <w:szCs w:val="28"/>
        </w:rPr>
        <w:t>на базе муниципального района – 15,82 %</w:t>
      </w:r>
      <w:r w:rsidRPr="001F72AC">
        <w:rPr>
          <w:sz w:val="28"/>
          <w:szCs w:val="28"/>
        </w:rPr>
        <w:t>;</w:t>
      </w:r>
    </w:p>
    <w:p w:rsidR="001F72AC" w:rsidRDefault="001F72AC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подготовка </w:t>
      </w:r>
      <w:r w:rsidR="00E05A11">
        <w:rPr>
          <w:sz w:val="28"/>
          <w:szCs w:val="28"/>
        </w:rPr>
        <w:t xml:space="preserve">в очном формате </w:t>
      </w:r>
      <w:r>
        <w:rPr>
          <w:sz w:val="28"/>
          <w:szCs w:val="28"/>
        </w:rPr>
        <w:t>на базе школы - 1,68 %</w:t>
      </w:r>
      <w:r w:rsidRPr="001F72AC">
        <w:rPr>
          <w:sz w:val="28"/>
          <w:szCs w:val="28"/>
        </w:rPr>
        <w:t>;</w:t>
      </w:r>
    </w:p>
    <w:p w:rsidR="00E05A11" w:rsidRDefault="00E05A11" w:rsidP="00DE415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форматы – 1,01 %.</w:t>
      </w:r>
    </w:p>
    <w:p w:rsidR="00E05A11" w:rsidRPr="00C85D05" w:rsidRDefault="00C85D05" w:rsidP="00C85D05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проведенное исследование, полученные по его итогам результаты, позволяют сделать ряд обобщающих выводов, значимых для совершенствования существующей </w:t>
      </w:r>
      <w:proofErr w:type="gramStart"/>
      <w:r>
        <w:rPr>
          <w:sz w:val="28"/>
          <w:szCs w:val="28"/>
        </w:rPr>
        <w:t xml:space="preserve">системы </w:t>
      </w:r>
      <w:r w:rsidRPr="00C85D05">
        <w:rPr>
          <w:sz w:val="28"/>
          <w:szCs w:val="28"/>
        </w:rPr>
        <w:t>развития профессиональных компетенций руководителей общеобразовательных организаций</w:t>
      </w:r>
      <w:proofErr w:type="gramEnd"/>
      <w:r w:rsidRPr="00C85D05">
        <w:rPr>
          <w:sz w:val="28"/>
          <w:szCs w:val="28"/>
        </w:rPr>
        <w:t>:</w:t>
      </w:r>
    </w:p>
    <w:p w:rsidR="00E05A11" w:rsidRDefault="00C85D05" w:rsidP="00C85D05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F26C7" w:rsidRPr="00AF26C7">
        <w:rPr>
          <w:sz w:val="28"/>
          <w:szCs w:val="28"/>
        </w:rPr>
        <w:t xml:space="preserve"> </w:t>
      </w:r>
      <w:r w:rsidR="00AF26C7">
        <w:rPr>
          <w:sz w:val="28"/>
          <w:szCs w:val="28"/>
        </w:rPr>
        <w:t xml:space="preserve">Современные тенденции в школьном образовании обусловливают  изменение требований к руководителю общеобразовательной организации в части его непрерывного профессионального развития, совершенствования востребованных инновационными </w:t>
      </w:r>
      <w:r w:rsidR="00AC7D9B">
        <w:rPr>
          <w:sz w:val="28"/>
          <w:szCs w:val="28"/>
        </w:rPr>
        <w:t>процессами</w:t>
      </w:r>
      <w:r w:rsidR="00AF26C7">
        <w:rPr>
          <w:sz w:val="28"/>
          <w:szCs w:val="28"/>
        </w:rPr>
        <w:t xml:space="preserve"> компетенций.</w:t>
      </w:r>
    </w:p>
    <w:p w:rsidR="00AC7D9B" w:rsidRDefault="00AC7D9B" w:rsidP="00C85D05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05DA">
        <w:rPr>
          <w:sz w:val="28"/>
          <w:szCs w:val="28"/>
        </w:rPr>
        <w:t>Система эпизодическо</w:t>
      </w:r>
      <w:r w:rsidR="00C7007E">
        <w:rPr>
          <w:sz w:val="28"/>
          <w:szCs w:val="28"/>
        </w:rPr>
        <w:t>го включения директоров школ в образовательные формы</w:t>
      </w:r>
      <w:r w:rsidR="00EE05DA">
        <w:rPr>
          <w:sz w:val="28"/>
          <w:szCs w:val="28"/>
        </w:rPr>
        <w:t>, основанная на применении традиционной курсовой формы повышения квалификации</w:t>
      </w:r>
      <w:r w:rsidR="008E1605">
        <w:rPr>
          <w:sz w:val="28"/>
          <w:szCs w:val="28"/>
        </w:rPr>
        <w:t>,</w:t>
      </w:r>
      <w:r w:rsidR="00EE05DA">
        <w:rPr>
          <w:sz w:val="28"/>
          <w:szCs w:val="28"/>
        </w:rPr>
        <w:t xml:space="preserve"> в новых условиях трансформируется, перестраивается в направлении непрерывности, </w:t>
      </w:r>
      <w:proofErr w:type="spellStart"/>
      <w:r w:rsidR="00EE05DA">
        <w:rPr>
          <w:sz w:val="28"/>
          <w:szCs w:val="28"/>
        </w:rPr>
        <w:t>многовариантности</w:t>
      </w:r>
      <w:proofErr w:type="spellEnd"/>
      <w:r w:rsidR="00EE05DA">
        <w:rPr>
          <w:sz w:val="28"/>
          <w:szCs w:val="28"/>
        </w:rPr>
        <w:t xml:space="preserve"> содержания, форм и технологий профессионального развития руководителей общеобразовательных организаций</w:t>
      </w:r>
      <w:r w:rsidR="00EA5C11">
        <w:rPr>
          <w:sz w:val="28"/>
          <w:szCs w:val="28"/>
        </w:rPr>
        <w:t xml:space="preserve"> в соответствии с изменяющейся </w:t>
      </w:r>
      <w:r w:rsidR="00107871">
        <w:rPr>
          <w:sz w:val="28"/>
          <w:szCs w:val="28"/>
        </w:rPr>
        <w:t xml:space="preserve"> и усложняющейся </w:t>
      </w:r>
      <w:r w:rsidR="00EA5C11">
        <w:rPr>
          <w:sz w:val="28"/>
          <w:szCs w:val="28"/>
        </w:rPr>
        <w:t>структурой их деятельности.</w:t>
      </w:r>
    </w:p>
    <w:p w:rsidR="00EE05DA" w:rsidRDefault="00EE05DA" w:rsidP="00C85D05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007E">
        <w:rPr>
          <w:sz w:val="28"/>
          <w:szCs w:val="28"/>
        </w:rPr>
        <w:t xml:space="preserve"> </w:t>
      </w:r>
      <w:proofErr w:type="gramStart"/>
      <w:r w:rsidR="00C7007E">
        <w:rPr>
          <w:sz w:val="28"/>
          <w:szCs w:val="28"/>
        </w:rPr>
        <w:t xml:space="preserve">Использование новых подходов к </w:t>
      </w:r>
      <w:r w:rsidR="00C7007E" w:rsidRPr="00DE4150">
        <w:rPr>
          <w:sz w:val="28"/>
          <w:szCs w:val="28"/>
        </w:rPr>
        <w:t>работ</w:t>
      </w:r>
      <w:r w:rsidR="00C7007E">
        <w:rPr>
          <w:sz w:val="28"/>
          <w:szCs w:val="28"/>
        </w:rPr>
        <w:t>е</w:t>
      </w:r>
      <w:r w:rsidR="00C7007E" w:rsidRPr="00DE4150">
        <w:rPr>
          <w:sz w:val="28"/>
          <w:szCs w:val="28"/>
        </w:rPr>
        <w:t xml:space="preserve"> с </w:t>
      </w:r>
      <w:r w:rsidR="00C7007E" w:rsidRPr="00DE4150">
        <w:rPr>
          <w:rFonts w:eastAsia="Calibri"/>
          <w:sz w:val="28"/>
          <w:szCs w:val="28"/>
          <w:lang w:eastAsia="en-US"/>
        </w:rPr>
        <w:t>руководящими работниками системы образования области</w:t>
      </w:r>
      <w:r w:rsidR="00C7007E">
        <w:rPr>
          <w:rFonts w:eastAsia="Calibri"/>
          <w:sz w:val="28"/>
          <w:szCs w:val="28"/>
          <w:lang w:eastAsia="en-US"/>
        </w:rPr>
        <w:t>, к их профессиональному развитию предполагает задействование не только комплекса образовательных, обучающих, информационно - консультационных мероприятий, но и опору на</w:t>
      </w:r>
      <w:r w:rsidR="00B40798">
        <w:rPr>
          <w:rFonts w:eastAsia="Calibri"/>
          <w:sz w:val="28"/>
          <w:szCs w:val="28"/>
          <w:lang w:eastAsia="en-US"/>
        </w:rPr>
        <w:t xml:space="preserve"> современную аналитику,</w:t>
      </w:r>
      <w:r w:rsidR="00C7007E">
        <w:rPr>
          <w:rFonts w:eastAsia="Calibri"/>
          <w:sz w:val="28"/>
          <w:szCs w:val="28"/>
          <w:lang w:eastAsia="en-US"/>
        </w:rPr>
        <w:t xml:space="preserve"> средства и механизмы индивидуальной поддержки и сопровождения, изменения в содержании и процедуре аттестации, </w:t>
      </w:r>
      <w:r w:rsidR="00B40798">
        <w:rPr>
          <w:rFonts w:eastAsia="Calibri"/>
          <w:sz w:val="28"/>
          <w:szCs w:val="28"/>
          <w:lang w:eastAsia="en-US"/>
        </w:rPr>
        <w:t>использование командных и соревновательных форм подготовки, цифровых образовательных ресурсов</w:t>
      </w:r>
      <w:r w:rsidR="008E1605">
        <w:rPr>
          <w:rFonts w:eastAsia="Calibri"/>
          <w:sz w:val="28"/>
          <w:szCs w:val="28"/>
          <w:lang w:eastAsia="en-US"/>
        </w:rPr>
        <w:t>, современных информационно-коммуникационных технологий.</w:t>
      </w:r>
      <w:proofErr w:type="gramEnd"/>
    </w:p>
    <w:sectPr w:rsidR="00EE05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2D" w:rsidRDefault="00433D2D" w:rsidP="0087050C">
      <w:r>
        <w:separator/>
      </w:r>
    </w:p>
  </w:endnote>
  <w:endnote w:type="continuationSeparator" w:id="0">
    <w:p w:rsidR="00433D2D" w:rsidRDefault="00433D2D" w:rsidP="0087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2D" w:rsidRDefault="00433D2D" w:rsidP="0087050C">
      <w:r>
        <w:separator/>
      </w:r>
    </w:p>
  </w:footnote>
  <w:footnote w:type="continuationSeparator" w:id="0">
    <w:p w:rsidR="00433D2D" w:rsidRDefault="00433D2D" w:rsidP="0087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75483"/>
      <w:docPartObj>
        <w:docPartGallery w:val="Page Numbers (Top of Page)"/>
        <w:docPartUnique/>
      </w:docPartObj>
    </w:sdtPr>
    <w:sdtEndPr/>
    <w:sdtContent>
      <w:p w:rsidR="0087050C" w:rsidRDefault="008705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9DD">
          <w:rPr>
            <w:noProof/>
          </w:rPr>
          <w:t>7</w:t>
        </w:r>
        <w:r>
          <w:fldChar w:fldCharType="end"/>
        </w:r>
      </w:p>
    </w:sdtContent>
  </w:sdt>
  <w:p w:rsidR="0087050C" w:rsidRDefault="00870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E"/>
    <w:rsid w:val="00017C93"/>
    <w:rsid w:val="00021FA1"/>
    <w:rsid w:val="00044AF5"/>
    <w:rsid w:val="00065392"/>
    <w:rsid w:val="000C6686"/>
    <w:rsid w:val="000C76BC"/>
    <w:rsid w:val="000F407F"/>
    <w:rsid w:val="000F5FA5"/>
    <w:rsid w:val="000F7A00"/>
    <w:rsid w:val="00107871"/>
    <w:rsid w:val="001102A3"/>
    <w:rsid w:val="001331EE"/>
    <w:rsid w:val="00143090"/>
    <w:rsid w:val="00167672"/>
    <w:rsid w:val="001A2192"/>
    <w:rsid w:val="001F72AC"/>
    <w:rsid w:val="00245551"/>
    <w:rsid w:val="00277EFF"/>
    <w:rsid w:val="002831B9"/>
    <w:rsid w:val="00290C37"/>
    <w:rsid w:val="00290DEF"/>
    <w:rsid w:val="002B128B"/>
    <w:rsid w:val="002B70B5"/>
    <w:rsid w:val="002C77DD"/>
    <w:rsid w:val="00357763"/>
    <w:rsid w:val="003671EE"/>
    <w:rsid w:val="003819BB"/>
    <w:rsid w:val="00386E65"/>
    <w:rsid w:val="00390788"/>
    <w:rsid w:val="003A0307"/>
    <w:rsid w:val="003E50D3"/>
    <w:rsid w:val="003F09CF"/>
    <w:rsid w:val="00430724"/>
    <w:rsid w:val="00433D2D"/>
    <w:rsid w:val="00440B06"/>
    <w:rsid w:val="00483AEF"/>
    <w:rsid w:val="004A0D98"/>
    <w:rsid w:val="004C2807"/>
    <w:rsid w:val="00567110"/>
    <w:rsid w:val="005C5BFC"/>
    <w:rsid w:val="005D3361"/>
    <w:rsid w:val="00630EC8"/>
    <w:rsid w:val="006355EC"/>
    <w:rsid w:val="00666BB1"/>
    <w:rsid w:val="006C5C79"/>
    <w:rsid w:val="006F48F9"/>
    <w:rsid w:val="00727E53"/>
    <w:rsid w:val="00745084"/>
    <w:rsid w:val="00784F18"/>
    <w:rsid w:val="007940A1"/>
    <w:rsid w:val="007F463F"/>
    <w:rsid w:val="00840559"/>
    <w:rsid w:val="008435EE"/>
    <w:rsid w:val="0087050C"/>
    <w:rsid w:val="008A061D"/>
    <w:rsid w:val="008C1D40"/>
    <w:rsid w:val="008E0370"/>
    <w:rsid w:val="008E1605"/>
    <w:rsid w:val="009129DD"/>
    <w:rsid w:val="009371B0"/>
    <w:rsid w:val="009C0F7E"/>
    <w:rsid w:val="009C545C"/>
    <w:rsid w:val="00A677E7"/>
    <w:rsid w:val="00A77D65"/>
    <w:rsid w:val="00AA5C59"/>
    <w:rsid w:val="00AC7D9B"/>
    <w:rsid w:val="00AF26C7"/>
    <w:rsid w:val="00B308BE"/>
    <w:rsid w:val="00B40798"/>
    <w:rsid w:val="00B47E61"/>
    <w:rsid w:val="00B65F40"/>
    <w:rsid w:val="00BD3153"/>
    <w:rsid w:val="00C11629"/>
    <w:rsid w:val="00C127A1"/>
    <w:rsid w:val="00C41817"/>
    <w:rsid w:val="00C7007E"/>
    <w:rsid w:val="00C85D05"/>
    <w:rsid w:val="00CD4F03"/>
    <w:rsid w:val="00D22597"/>
    <w:rsid w:val="00D56481"/>
    <w:rsid w:val="00D66625"/>
    <w:rsid w:val="00D8363A"/>
    <w:rsid w:val="00DA33F0"/>
    <w:rsid w:val="00DE4150"/>
    <w:rsid w:val="00E01946"/>
    <w:rsid w:val="00E05A11"/>
    <w:rsid w:val="00E81100"/>
    <w:rsid w:val="00EA573F"/>
    <w:rsid w:val="00EA5C11"/>
    <w:rsid w:val="00EA6B4B"/>
    <w:rsid w:val="00EE05DA"/>
    <w:rsid w:val="00F04CD1"/>
    <w:rsid w:val="00F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50C"/>
    <w:rPr>
      <w:sz w:val="24"/>
      <w:szCs w:val="24"/>
    </w:rPr>
  </w:style>
  <w:style w:type="paragraph" w:styleId="a5">
    <w:name w:val="footer"/>
    <w:basedOn w:val="a"/>
    <w:link w:val="a6"/>
    <w:rsid w:val="00870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050C"/>
    <w:rPr>
      <w:sz w:val="24"/>
      <w:szCs w:val="24"/>
    </w:rPr>
  </w:style>
  <w:style w:type="paragraph" w:styleId="a7">
    <w:name w:val="List Paragraph"/>
    <w:basedOn w:val="a"/>
    <w:uiPriority w:val="34"/>
    <w:qFormat/>
    <w:rsid w:val="00AC7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50C"/>
    <w:rPr>
      <w:sz w:val="24"/>
      <w:szCs w:val="24"/>
    </w:rPr>
  </w:style>
  <w:style w:type="paragraph" w:styleId="a5">
    <w:name w:val="footer"/>
    <w:basedOn w:val="a"/>
    <w:link w:val="a6"/>
    <w:rsid w:val="00870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050C"/>
    <w:rPr>
      <w:sz w:val="24"/>
      <w:szCs w:val="24"/>
    </w:rPr>
  </w:style>
  <w:style w:type="paragraph" w:styleId="a7">
    <w:name w:val="List Paragraph"/>
    <w:basedOn w:val="a"/>
    <w:uiPriority w:val="34"/>
    <w:qFormat/>
    <w:rsid w:val="00AC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MKrutcova</dc:creator>
  <cp:keywords/>
  <dc:description/>
  <cp:lastModifiedBy>MKrutcova</cp:lastModifiedBy>
  <cp:revision>72</cp:revision>
  <dcterms:created xsi:type="dcterms:W3CDTF">2019-06-10T08:15:00Z</dcterms:created>
  <dcterms:modified xsi:type="dcterms:W3CDTF">2019-06-11T07:13:00Z</dcterms:modified>
</cp:coreProperties>
</file>