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9E" w:rsidRDefault="00345C9E" w:rsidP="00345C9E"/>
    <w:p w:rsidR="00810B05" w:rsidRDefault="00345C9E" w:rsidP="00345C9E">
      <w:pPr>
        <w:jc w:val="center"/>
      </w:pPr>
      <w:r>
        <w:t xml:space="preserve">Список школ-участниц в 2018 году проекта по повышению качества образования в школах с низкими результатами и в школах, функционирующих </w:t>
      </w:r>
      <w:proofErr w:type="gramStart"/>
      <w:r>
        <w:t>в</w:t>
      </w:r>
      <w:proofErr w:type="gramEnd"/>
      <w:r>
        <w:t xml:space="preserve"> неблагоприятных </w:t>
      </w:r>
    </w:p>
    <w:tbl>
      <w:tblPr>
        <w:tblpPr w:leftFromText="180" w:rightFromText="180" w:vertAnchor="page" w:horzAnchor="margin" w:tblpXSpec="center" w:tblpY="1801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5454"/>
        <w:gridCol w:w="850"/>
        <w:gridCol w:w="850"/>
      </w:tblGrid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jc w:val="center"/>
              <w:textAlignment w:val="baseline"/>
            </w:pPr>
            <w:r w:rsidRPr="00914BED">
              <w:t>Организация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jc w:val="center"/>
              <w:textAlignment w:val="baseline"/>
              <w:rPr>
                <w:rStyle w:val="a3"/>
                <w:rFonts w:eastAsiaTheme="majorEastAsia"/>
                <w:b w:val="0"/>
                <w:bdr w:val="none" w:sz="0" w:space="0" w:color="auto" w:frame="1"/>
              </w:rPr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Школа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jc w:val="center"/>
              <w:textAlignment w:val="baseline"/>
              <w:rPr>
                <w:rStyle w:val="a3"/>
                <w:rFonts w:eastAsiaTheme="major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Количество </w:t>
            </w:r>
            <w:proofErr w:type="gramStart"/>
            <w:r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FC7C93" w:rsidRDefault="00FC7C93" w:rsidP="00FC7C93">
            <w:pPr>
              <w:pStyle w:val="a4"/>
              <w:spacing w:before="0" w:beforeAutospacing="0" w:after="0" w:afterAutospacing="0" w:line="187" w:lineRule="atLeast"/>
              <w:jc w:val="center"/>
              <w:textAlignment w:val="baseline"/>
              <w:rPr>
                <w:rStyle w:val="a3"/>
                <w:rFonts w:eastAsiaTheme="majorEastAsia"/>
                <w:b w:val="0"/>
                <w:bdr w:val="none" w:sz="0" w:space="0" w:color="auto" w:frame="1"/>
              </w:rPr>
            </w:pPr>
            <w:r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Количество педагогов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  <w:rPr>
                <w:rStyle w:val="a3"/>
                <w:rFonts w:eastAsiaTheme="majorEastAsia"/>
                <w:b w:val="0"/>
                <w:bdr w:val="none" w:sz="0" w:space="0" w:color="auto" w:frame="1"/>
              </w:rPr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Бабаевский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«Бабаевская основная общеобразовательная школа №3»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126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r>
              <w:t>10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Бабушкинский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>
              <w:t>МБОУ «</w:t>
            </w:r>
            <w:proofErr w:type="spellStart"/>
            <w:r>
              <w:t>Зайчиковская</w:t>
            </w:r>
            <w:proofErr w:type="spellEnd"/>
            <w:r w:rsidRPr="00914BED">
              <w:t xml:space="preserve"> основная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Default="00FC7C93" w:rsidP="00FC7C93">
            <w:r>
              <w:t>47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9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Белозерский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 xml:space="preserve">МОУ «Средняя школа №2 имени </w:t>
            </w:r>
            <w:proofErr w:type="spellStart"/>
            <w:r w:rsidRPr="00914BED">
              <w:t>С.С.Орлова</w:t>
            </w:r>
            <w:proofErr w:type="spellEnd"/>
            <w:r w:rsidRPr="00914BED">
              <w:t>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553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34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Вашкинский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БОУ «Покровская основная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37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13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Великоустюгский район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t xml:space="preserve">МБОУ «Средняя общеобразовательная школа № 15 имени С. </w:t>
            </w:r>
            <w:proofErr w:type="spellStart"/>
            <w:r w:rsidRPr="00914BED">
              <w:t>Преминина</w:t>
            </w:r>
            <w:proofErr w:type="spellEnd"/>
            <w:r w:rsidRPr="00914BED">
              <w:t>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756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54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sz w:val="22"/>
                <w:szCs w:val="22"/>
                <w:bdr w:val="none" w:sz="0" w:space="0" w:color="auto" w:frame="1"/>
              </w:rPr>
              <w:t>Верховажский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sz w:val="22"/>
                <w:szCs w:val="22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rPr>
                <w:sz w:val="22"/>
                <w:szCs w:val="22"/>
              </w:rPr>
              <w:t>МБОУ «Морозовская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Вожегодский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Кадниковская</w:t>
            </w:r>
            <w:proofErr w:type="spellEnd"/>
            <w:r w:rsidRPr="00914BED">
              <w:t xml:space="preserve">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112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Вологодский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ВМР «</w:t>
            </w:r>
            <w:proofErr w:type="spellStart"/>
            <w:r w:rsidRPr="00914BED">
              <w:t>Кипеловская</w:t>
            </w:r>
            <w:proofErr w:type="spellEnd"/>
            <w:r w:rsidRPr="00914BED">
              <w:t xml:space="preserve"> средняя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146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16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sz w:val="22"/>
                <w:szCs w:val="22"/>
                <w:bdr w:val="none" w:sz="0" w:space="0" w:color="auto" w:frame="1"/>
              </w:rPr>
              <w:t>Вытегорский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sz w:val="22"/>
                <w:szCs w:val="22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rPr>
                <w:sz w:val="22"/>
                <w:szCs w:val="22"/>
              </w:rPr>
              <w:t>МБОУ «</w:t>
            </w:r>
            <w:proofErr w:type="spellStart"/>
            <w:r w:rsidRPr="00914BED">
              <w:rPr>
                <w:sz w:val="22"/>
                <w:szCs w:val="22"/>
              </w:rPr>
              <w:t>Алмозерская</w:t>
            </w:r>
            <w:proofErr w:type="spellEnd"/>
            <w:r w:rsidRPr="00914BED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Грязовецкий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Сидоровская</w:t>
            </w:r>
            <w:proofErr w:type="spellEnd"/>
            <w:r w:rsidRPr="00914BED">
              <w:t xml:space="preserve">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110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r>
              <w:t>18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Кадуйский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Мазская</w:t>
            </w:r>
            <w:proofErr w:type="spellEnd"/>
            <w:r w:rsidRPr="00914BED">
              <w:t xml:space="preserve"> основная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31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14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Кирилловский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БОУ КМР «</w:t>
            </w:r>
            <w:proofErr w:type="spellStart"/>
            <w:r w:rsidRPr="00914BED">
              <w:t>Талицкая</w:t>
            </w:r>
            <w:proofErr w:type="spellEnd"/>
            <w:r w:rsidRPr="00914BED">
              <w:t xml:space="preserve"> средняя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161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18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Кичменгско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-Городецкий р-н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Нижнеенангская</w:t>
            </w:r>
            <w:proofErr w:type="spellEnd"/>
            <w:r w:rsidRPr="00914BED">
              <w:t xml:space="preserve"> средняя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95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r>
              <w:t>22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Междуреченский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Старосельская</w:t>
            </w:r>
            <w:proofErr w:type="spellEnd"/>
            <w:r w:rsidRPr="00914BED">
              <w:t xml:space="preserve"> средняя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66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19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Никольский район</w:t>
            </w:r>
          </w:p>
        </w:tc>
        <w:tc>
          <w:tcPr>
            <w:tcW w:w="5454" w:type="dxa"/>
            <w:shd w:val="clear" w:color="auto" w:fill="FFFFFF"/>
            <w:vAlign w:val="center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Осиновская</w:t>
            </w:r>
            <w:proofErr w:type="spellEnd"/>
            <w:r w:rsidRPr="00914BED">
              <w:t xml:space="preserve"> основная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72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Нюксенский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БОУ НМР ВО «</w:t>
            </w:r>
            <w:proofErr w:type="spellStart"/>
            <w:r w:rsidRPr="00914BED">
              <w:t>Игмасская</w:t>
            </w:r>
            <w:proofErr w:type="spellEnd"/>
            <w:r w:rsidRPr="00914BED">
              <w:t xml:space="preserve"> основная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62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16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Сокольский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БОУ СМР «Средняя общеобразовательная школа №3»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904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53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sz w:val="22"/>
                <w:szCs w:val="22"/>
                <w:bdr w:val="none" w:sz="0" w:space="0" w:color="auto" w:frame="1"/>
              </w:rPr>
              <w:t>Сямженский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sz w:val="22"/>
                <w:szCs w:val="22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rPr>
                <w:sz w:val="22"/>
                <w:szCs w:val="22"/>
              </w:rPr>
              <w:t>МБОУ СМР «</w:t>
            </w:r>
            <w:proofErr w:type="spellStart"/>
            <w:r w:rsidRPr="00914BED">
              <w:rPr>
                <w:sz w:val="22"/>
                <w:szCs w:val="22"/>
              </w:rPr>
              <w:t>Коробицынская</w:t>
            </w:r>
            <w:proofErr w:type="spellEnd"/>
            <w:r w:rsidRPr="00914BED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Тарногский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БОУ «</w:t>
            </w:r>
            <w:proofErr w:type="spellStart"/>
            <w:r w:rsidRPr="00914BED">
              <w:t>Маркушевская</w:t>
            </w:r>
            <w:proofErr w:type="spellEnd"/>
            <w:r w:rsidRPr="00914BED">
              <w:t xml:space="preserve"> основная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45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r>
              <w:t>12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Тотемский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Тотемская</w:t>
            </w:r>
            <w:proofErr w:type="spellEnd"/>
            <w:r w:rsidRPr="00914BED">
              <w:t xml:space="preserve"> средняя общеобразовательная школа №2»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591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r>
              <w:t>32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Усть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-Кубинский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МОУ «</w:t>
            </w:r>
            <w:proofErr w:type="spellStart"/>
            <w:r w:rsidRPr="00914BED">
              <w:t>Уфтюжская</w:t>
            </w:r>
            <w:proofErr w:type="spellEnd"/>
            <w:r w:rsidRPr="00914BED">
              <w:t xml:space="preserve"> основная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95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17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Устюженский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МОУ «</w:t>
            </w:r>
            <w:proofErr w:type="spellStart"/>
            <w:r w:rsidRPr="00914BED">
              <w:t>Долоцкая</w:t>
            </w:r>
            <w:proofErr w:type="spellEnd"/>
            <w:r w:rsidRPr="00914BED">
              <w:t xml:space="preserve">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38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11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Харовский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«Ильинская основная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761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9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proofErr w:type="spellStart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Чагодощенский</w:t>
            </w:r>
            <w:proofErr w:type="spellEnd"/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5454" w:type="dxa"/>
            <w:shd w:val="clear" w:color="auto" w:fill="FFFFFF"/>
            <w:vAlign w:val="bottom"/>
          </w:tcPr>
          <w:p w:rsidR="00FC7C93" w:rsidRPr="00914BED" w:rsidRDefault="00FC7C93" w:rsidP="00FC7C93">
            <w:r w:rsidRPr="00914BED">
              <w:t>МБОУ «</w:t>
            </w:r>
            <w:proofErr w:type="spellStart"/>
            <w:r w:rsidRPr="00914BED">
              <w:t>Сазоновская</w:t>
            </w:r>
            <w:proofErr w:type="spellEnd"/>
            <w:r w:rsidRPr="00914BED">
              <w:t xml:space="preserve"> средняя общеобразовательная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581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r>
              <w:t>47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Череповецкий район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t>МОУ «Воскресенская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193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42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Шекснинский район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t>МОУ «</w:t>
            </w:r>
            <w:proofErr w:type="spellStart"/>
            <w:r w:rsidRPr="00914BED">
              <w:t>Пачевская</w:t>
            </w:r>
            <w:proofErr w:type="spellEnd"/>
            <w:r w:rsidRPr="00914BED">
              <w:t xml:space="preserve"> школа»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22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5</w:t>
            </w:r>
          </w:p>
        </w:tc>
      </w:tr>
      <w:tr w:rsidR="00FC7C93" w:rsidRPr="00914BED" w:rsidTr="00FC7C93">
        <w:trPr>
          <w:trHeight w:val="293"/>
        </w:trPr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город Вологда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t>МОУ «Средняя общеобразовательная школа №24»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570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32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</w:pPr>
            <w:r w:rsidRPr="00914BED">
              <w:rPr>
                <w:rStyle w:val="a3"/>
                <w:rFonts w:eastAsiaTheme="majorEastAsia"/>
                <w:b w:val="0"/>
                <w:bdr w:val="none" w:sz="0" w:space="0" w:color="auto" w:frame="1"/>
              </w:rPr>
              <w:t>город Череповец</w:t>
            </w: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>
            <w:r w:rsidRPr="00914BED">
              <w:t>МБОУ «Средняя общеобразовательная школа № 15»</w:t>
            </w:r>
          </w:p>
        </w:tc>
        <w:tc>
          <w:tcPr>
            <w:tcW w:w="850" w:type="dxa"/>
            <w:shd w:val="clear" w:color="auto" w:fill="FFFFFF"/>
          </w:tcPr>
          <w:p w:rsidR="00FC7C93" w:rsidRPr="00914BED" w:rsidRDefault="00FC7C93" w:rsidP="00FC7C93">
            <w:r>
              <w:t>807</w:t>
            </w:r>
          </w:p>
        </w:tc>
        <w:tc>
          <w:tcPr>
            <w:tcW w:w="850" w:type="dxa"/>
            <w:shd w:val="clear" w:color="auto" w:fill="FFFFFF"/>
          </w:tcPr>
          <w:p w:rsidR="00FC7C93" w:rsidRDefault="00DE62A3" w:rsidP="00FC7C93">
            <w:r>
              <w:t>35</w:t>
            </w:r>
          </w:p>
        </w:tc>
      </w:tr>
      <w:tr w:rsidR="00FC7C93" w:rsidRPr="00914BED" w:rsidTr="00FC7C93">
        <w:tc>
          <w:tcPr>
            <w:tcW w:w="3056" w:type="dxa"/>
            <w:shd w:val="clear" w:color="auto" w:fill="FFFFFF"/>
          </w:tcPr>
          <w:p w:rsidR="00FC7C93" w:rsidRPr="00914BED" w:rsidRDefault="00FC7C93" w:rsidP="00FC7C93">
            <w:pPr>
              <w:pStyle w:val="a4"/>
              <w:spacing w:before="0" w:beforeAutospacing="0" w:after="0" w:afterAutospacing="0" w:line="187" w:lineRule="atLeast"/>
              <w:textAlignment w:val="baseline"/>
              <w:rPr>
                <w:rStyle w:val="a3"/>
                <w:rFonts w:eastAsiaTheme="majorEastAsia"/>
                <w:b w:val="0"/>
                <w:bdr w:val="none" w:sz="0" w:space="0" w:color="auto" w:frame="1"/>
              </w:rPr>
            </w:pPr>
          </w:p>
        </w:tc>
        <w:tc>
          <w:tcPr>
            <w:tcW w:w="5454" w:type="dxa"/>
            <w:shd w:val="clear" w:color="auto" w:fill="FFFFFF"/>
          </w:tcPr>
          <w:p w:rsidR="00FC7C93" w:rsidRPr="00914BED" w:rsidRDefault="00FC7C93" w:rsidP="00FC7C93"/>
        </w:tc>
        <w:tc>
          <w:tcPr>
            <w:tcW w:w="850" w:type="dxa"/>
            <w:shd w:val="clear" w:color="auto" w:fill="FFFFFF"/>
          </w:tcPr>
          <w:p w:rsidR="00FC7C93" w:rsidRDefault="00FC7C93" w:rsidP="00FC7C93">
            <w:r>
              <w:t>7</w:t>
            </w:r>
            <w:r w:rsidR="00DE62A3">
              <w:t>143</w:t>
            </w:r>
          </w:p>
        </w:tc>
        <w:tc>
          <w:tcPr>
            <w:tcW w:w="850" w:type="dxa"/>
            <w:shd w:val="clear" w:color="auto" w:fill="FFFFFF"/>
          </w:tcPr>
          <w:p w:rsidR="00FC7C93" w:rsidRDefault="003D1722" w:rsidP="00FC7C93">
            <w:r>
              <w:t>550</w:t>
            </w:r>
            <w:bookmarkStart w:id="0" w:name="_GoBack"/>
            <w:bookmarkEnd w:id="0"/>
          </w:p>
        </w:tc>
      </w:tr>
    </w:tbl>
    <w:p w:rsidR="00D21EF6" w:rsidRDefault="00345C9E" w:rsidP="00345C9E">
      <w:pPr>
        <w:jc w:val="center"/>
      </w:pPr>
      <w:r>
        <w:t xml:space="preserve">социальных </w:t>
      </w:r>
      <w:proofErr w:type="gramStart"/>
      <w:r>
        <w:t>условиях</w:t>
      </w:r>
      <w:proofErr w:type="gramEnd"/>
      <w:r>
        <w:t>»</w:t>
      </w:r>
    </w:p>
    <w:p w:rsidR="00810B05" w:rsidRDefault="00810B05" w:rsidP="00345C9E">
      <w:pPr>
        <w:jc w:val="center"/>
      </w:pPr>
    </w:p>
    <w:p w:rsidR="008441C1" w:rsidRDefault="008441C1" w:rsidP="008441C1">
      <w:pPr>
        <w:jc w:val="both"/>
      </w:pPr>
      <w:r>
        <w:t>количество школ с численностью обучающихся до 100 человек – 14 школ (50%)</w:t>
      </w:r>
    </w:p>
    <w:p w:rsidR="008441C1" w:rsidRDefault="008441C1" w:rsidP="008441C1">
      <w:pPr>
        <w:jc w:val="both"/>
      </w:pPr>
      <w:r>
        <w:t>количество школ от 100 до 200 человек – 6 школ  (21%)</w:t>
      </w:r>
    </w:p>
    <w:p w:rsidR="008441C1" w:rsidRDefault="008441C1" w:rsidP="008441C1">
      <w:pPr>
        <w:jc w:val="both"/>
      </w:pPr>
      <w:r>
        <w:t>количество школ свыше 500 человек – 8 школ (29%)</w:t>
      </w:r>
    </w:p>
    <w:sectPr w:rsidR="008441C1" w:rsidSect="00810B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F7" w:rsidRDefault="00CD00F7" w:rsidP="008441C1">
      <w:r>
        <w:separator/>
      </w:r>
    </w:p>
  </w:endnote>
  <w:endnote w:type="continuationSeparator" w:id="0">
    <w:p w:rsidR="00CD00F7" w:rsidRDefault="00CD00F7" w:rsidP="0084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F7" w:rsidRDefault="00CD00F7" w:rsidP="008441C1">
      <w:r>
        <w:separator/>
      </w:r>
    </w:p>
  </w:footnote>
  <w:footnote w:type="continuationSeparator" w:id="0">
    <w:p w:rsidR="00CD00F7" w:rsidRDefault="00CD00F7" w:rsidP="00844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1"/>
    <w:rsid w:val="00301418"/>
    <w:rsid w:val="00345C9E"/>
    <w:rsid w:val="003D1722"/>
    <w:rsid w:val="0062032F"/>
    <w:rsid w:val="00810B05"/>
    <w:rsid w:val="008441C1"/>
    <w:rsid w:val="00A13431"/>
    <w:rsid w:val="00CD00F7"/>
    <w:rsid w:val="00D21EF6"/>
    <w:rsid w:val="00DE62A3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345C9E"/>
    <w:rPr>
      <w:b/>
      <w:bCs/>
    </w:rPr>
  </w:style>
  <w:style w:type="paragraph" w:styleId="a4">
    <w:name w:val="Normal (Web)"/>
    <w:basedOn w:val="a"/>
    <w:rsid w:val="00345C9E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345C9E"/>
    <w:rPr>
      <w:color w:val="0000FF"/>
      <w:u w:val="single"/>
    </w:rPr>
  </w:style>
  <w:style w:type="character" w:customStyle="1" w:styleId="visited">
    <w:name w:val="visited"/>
    <w:basedOn w:val="a0"/>
    <w:rsid w:val="00345C9E"/>
  </w:style>
  <w:style w:type="character" w:styleId="a6">
    <w:name w:val="Emphasis"/>
    <w:basedOn w:val="a0"/>
    <w:uiPriority w:val="20"/>
    <w:qFormat/>
    <w:rsid w:val="00345C9E"/>
    <w:rPr>
      <w:i/>
      <w:iCs/>
    </w:rPr>
  </w:style>
  <w:style w:type="paragraph" w:styleId="a7">
    <w:name w:val="header"/>
    <w:basedOn w:val="a"/>
    <w:link w:val="a8"/>
    <w:uiPriority w:val="99"/>
    <w:unhideWhenUsed/>
    <w:rsid w:val="00844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41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345C9E"/>
    <w:rPr>
      <w:b/>
      <w:bCs/>
    </w:rPr>
  </w:style>
  <w:style w:type="paragraph" w:styleId="a4">
    <w:name w:val="Normal (Web)"/>
    <w:basedOn w:val="a"/>
    <w:rsid w:val="00345C9E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345C9E"/>
    <w:rPr>
      <w:color w:val="0000FF"/>
      <w:u w:val="single"/>
    </w:rPr>
  </w:style>
  <w:style w:type="character" w:customStyle="1" w:styleId="visited">
    <w:name w:val="visited"/>
    <w:basedOn w:val="a0"/>
    <w:rsid w:val="00345C9E"/>
  </w:style>
  <w:style w:type="character" w:styleId="a6">
    <w:name w:val="Emphasis"/>
    <w:basedOn w:val="a0"/>
    <w:uiPriority w:val="20"/>
    <w:qFormat/>
    <w:rsid w:val="00345C9E"/>
    <w:rPr>
      <w:i/>
      <w:iCs/>
    </w:rPr>
  </w:style>
  <w:style w:type="paragraph" w:styleId="a7">
    <w:name w:val="header"/>
    <w:basedOn w:val="a"/>
    <w:link w:val="a8"/>
    <w:uiPriority w:val="99"/>
    <w:unhideWhenUsed/>
    <w:rsid w:val="00844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41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734A-6A38-4E3F-8E95-5A9963DB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2018-10-15T05:32:00Z</dcterms:created>
  <dcterms:modified xsi:type="dcterms:W3CDTF">2018-10-18T07:51:00Z</dcterms:modified>
</cp:coreProperties>
</file>