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89" w:rsidRPr="00934DC2" w:rsidRDefault="002B6F89" w:rsidP="002B6F89">
      <w:pPr>
        <w:ind w:firstLine="11340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УТВЕРЖДЕНЫ </w:t>
      </w:r>
    </w:p>
    <w:p w:rsidR="002B6F89" w:rsidRPr="00934DC2" w:rsidRDefault="002B6F89" w:rsidP="002B6F89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 xml:space="preserve">приказом Департамента </w:t>
      </w:r>
    </w:p>
    <w:p w:rsidR="002B6F89" w:rsidRPr="00934DC2" w:rsidRDefault="002B6F89" w:rsidP="002B6F89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>образования области</w:t>
      </w:r>
    </w:p>
    <w:p w:rsidR="002B6F89" w:rsidRPr="00134647" w:rsidRDefault="002B6F89" w:rsidP="002B6F89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34647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 </w:t>
      </w:r>
      <w:r w:rsidRPr="00134647">
        <w:rPr>
          <w:sz w:val="28"/>
          <w:szCs w:val="28"/>
        </w:rPr>
        <w:t>275</w:t>
      </w:r>
    </w:p>
    <w:p w:rsidR="002B6F89" w:rsidRPr="00934DC2" w:rsidRDefault="002B6F89" w:rsidP="002B6F89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>(приложение 2)</w:t>
      </w:r>
    </w:p>
    <w:p w:rsidR="002B6F89" w:rsidRPr="00934DC2" w:rsidRDefault="002B6F89" w:rsidP="002B6F89">
      <w:pPr>
        <w:jc w:val="center"/>
        <w:rPr>
          <w:sz w:val="28"/>
          <w:szCs w:val="28"/>
        </w:rPr>
      </w:pPr>
    </w:p>
    <w:p w:rsidR="002B6F89" w:rsidRPr="00934DC2" w:rsidRDefault="002B6F89" w:rsidP="002B6F89">
      <w:pPr>
        <w:jc w:val="center"/>
        <w:rPr>
          <w:sz w:val="28"/>
          <w:szCs w:val="28"/>
        </w:rPr>
      </w:pPr>
      <w:r w:rsidRPr="00934DC2">
        <w:rPr>
          <w:sz w:val="28"/>
          <w:szCs w:val="28"/>
        </w:rPr>
        <w:t>Критерии и показатели</w:t>
      </w:r>
    </w:p>
    <w:p w:rsidR="002B6F89" w:rsidRPr="00934DC2" w:rsidRDefault="002B6F89" w:rsidP="002B6F89">
      <w:pPr>
        <w:ind w:firstLine="709"/>
        <w:jc w:val="center"/>
        <w:rPr>
          <w:sz w:val="28"/>
          <w:szCs w:val="28"/>
        </w:rPr>
      </w:pPr>
      <w:r w:rsidRPr="00934DC2">
        <w:rPr>
          <w:sz w:val="28"/>
          <w:szCs w:val="28"/>
        </w:rPr>
        <w:t>для осуществления всестороннего анализа профессиональной деятельности педагогических работников</w:t>
      </w:r>
    </w:p>
    <w:p w:rsidR="002B6F89" w:rsidRDefault="002B6F89" w:rsidP="002B6F89">
      <w:pPr>
        <w:tabs>
          <w:tab w:val="left" w:pos="3015"/>
          <w:tab w:val="left" w:pos="6435"/>
        </w:tabs>
        <w:ind w:firstLine="709"/>
        <w:jc w:val="center"/>
        <w:rPr>
          <w:sz w:val="28"/>
          <w:szCs w:val="28"/>
        </w:rPr>
      </w:pPr>
      <w:r w:rsidRPr="00B64014">
        <w:rPr>
          <w:sz w:val="28"/>
          <w:szCs w:val="28"/>
        </w:rPr>
        <w:t xml:space="preserve">образовательных организаций, имеющих в своей структуре общежития, интернаты, </w:t>
      </w:r>
    </w:p>
    <w:p w:rsidR="002B6F89" w:rsidRPr="00934DC2" w:rsidRDefault="002B6F89" w:rsidP="002B6F89">
      <w:pPr>
        <w:tabs>
          <w:tab w:val="left" w:pos="3015"/>
          <w:tab w:val="left" w:pos="6435"/>
        </w:tabs>
        <w:ind w:firstLine="709"/>
        <w:jc w:val="center"/>
        <w:rPr>
          <w:sz w:val="28"/>
          <w:szCs w:val="28"/>
        </w:rPr>
      </w:pPr>
      <w:r w:rsidRPr="00B64014">
        <w:rPr>
          <w:sz w:val="28"/>
          <w:szCs w:val="28"/>
        </w:rPr>
        <w:t>по должности</w:t>
      </w:r>
      <w:r w:rsidRPr="00934DC2">
        <w:rPr>
          <w:sz w:val="28"/>
          <w:szCs w:val="28"/>
        </w:rPr>
        <w:t xml:space="preserve"> «воспитатель» </w:t>
      </w:r>
    </w:p>
    <w:p w:rsidR="002B6F89" w:rsidRPr="00934DC2" w:rsidRDefault="002B6F89" w:rsidP="002B6F89">
      <w:pPr>
        <w:tabs>
          <w:tab w:val="left" w:pos="3015"/>
          <w:tab w:val="left" w:pos="6435"/>
        </w:tabs>
        <w:ind w:firstLine="709"/>
        <w:jc w:val="center"/>
        <w:rPr>
          <w:sz w:val="28"/>
          <w:szCs w:val="28"/>
        </w:rPr>
      </w:pPr>
    </w:p>
    <w:p w:rsidR="002B6F89" w:rsidRPr="00934DC2" w:rsidRDefault="002B6F89" w:rsidP="002B6F89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proofErr w:type="gramStart"/>
      <w:r w:rsidRPr="00934DC2">
        <w:rPr>
          <w:sz w:val="28"/>
          <w:szCs w:val="28"/>
        </w:rPr>
        <w:t>Критерии и показатели для осуществления всестороннего анализа профессиональной деятельности педагогического работника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Pr="00B64014">
        <w:rPr>
          <w:sz w:val="28"/>
          <w:szCs w:val="28"/>
        </w:rPr>
        <w:t>(далее - Порядок аттестации),</w:t>
      </w:r>
      <w:r w:rsidRPr="00934DC2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 7 апреля 2014 года № 276.</w:t>
      </w:r>
      <w:proofErr w:type="gramEnd"/>
    </w:p>
    <w:p w:rsidR="002B6F89" w:rsidRPr="00934DC2" w:rsidRDefault="002B6F89" w:rsidP="002B6F89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педагогического работника, представленных в виде Портфолио, за любые 3 года, прошедшие с момента последней аттестации.</w:t>
      </w:r>
    </w:p>
    <w:p w:rsidR="002B6F89" w:rsidRPr="00934DC2" w:rsidRDefault="002B6F89" w:rsidP="002B6F89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2B6F89" w:rsidRPr="00934DC2" w:rsidRDefault="002B6F89" w:rsidP="002B6F89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2B6F89" w:rsidRPr="00934DC2" w:rsidRDefault="002B6F89" w:rsidP="002B6F89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Максимальный результат по 5 критериям составляет 50 баллов. Дополнительно можно получить 15 баллов по показателям 1.3, 2.2, 3.2, 4.1, 5.1, 5.3, 5.5.</w:t>
      </w:r>
    </w:p>
    <w:p w:rsidR="002B6F89" w:rsidRPr="00934DC2" w:rsidRDefault="002B6F89" w:rsidP="002B6F89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Дополнительные баллы по показателям 3.2, 5.3 не суммируются.</w:t>
      </w:r>
    </w:p>
    <w:p w:rsidR="002B6F89" w:rsidRPr="00934DC2" w:rsidRDefault="002B6F89" w:rsidP="002B6F89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lastRenderedPageBreak/>
        <w:t>Результаты профессиональной деятельности по показателям 1.1, 1.2, 1.3, 1.4, 2.2, 3.1, 3.2, 4.1, 4.2, 4.3, 5.1, 5.2, 5.3, 5.4, 5.5 подтверждаются документально.</w:t>
      </w:r>
    </w:p>
    <w:p w:rsidR="002B6F89" w:rsidRPr="00934DC2" w:rsidRDefault="002B6F89" w:rsidP="002B6F89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Для установления первой квалификационной категории необходимо не менее 35 баллов.</w:t>
      </w:r>
    </w:p>
    <w:p w:rsidR="002B6F89" w:rsidRDefault="002B6F89" w:rsidP="002B6F89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Для установления высшей квалификационной категории необходимо не менее 45 баллов.</w:t>
      </w:r>
    </w:p>
    <w:p w:rsidR="002B6F89" w:rsidRPr="00934DC2" w:rsidRDefault="002B6F89" w:rsidP="002B6F89">
      <w:pPr>
        <w:ind w:firstLine="709"/>
        <w:jc w:val="both"/>
        <w:rPr>
          <w:sz w:val="28"/>
          <w:szCs w:val="28"/>
        </w:rPr>
      </w:pPr>
    </w:p>
    <w:p w:rsidR="002B6F89" w:rsidRPr="00934DC2" w:rsidRDefault="002B6F89" w:rsidP="002B6F89">
      <w:pPr>
        <w:ind w:firstLine="709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4252"/>
        <w:gridCol w:w="3261"/>
      </w:tblGrid>
      <w:tr w:rsidR="002B6F89" w:rsidRPr="007F3A94" w:rsidTr="000B2E8A">
        <w:tc>
          <w:tcPr>
            <w:tcW w:w="2660" w:type="dxa"/>
            <w:shd w:val="clear" w:color="auto" w:fill="auto"/>
            <w:vAlign w:val="center"/>
          </w:tcPr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2B6F89" w:rsidRPr="007F3A94" w:rsidTr="000B2E8A">
        <w:tc>
          <w:tcPr>
            <w:tcW w:w="15276" w:type="dxa"/>
            <w:gridSpan w:val="5"/>
            <w:shd w:val="clear" w:color="auto" w:fill="auto"/>
          </w:tcPr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Критерий 1. Положительные результаты воспитательной работы по итогам мониторингов, проводимых организацией</w:t>
            </w:r>
          </w:p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(максимальное количество баллов – 10+1 дополнительный балл)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2B6F89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ind w:left="0" w:firstLine="0"/>
              <w:rPr>
                <w:iCs/>
                <w:sz w:val="24"/>
                <w:szCs w:val="24"/>
              </w:rPr>
            </w:pPr>
            <w:r w:rsidRPr="007F3A94">
              <w:rPr>
                <w:iCs/>
                <w:sz w:val="24"/>
                <w:szCs w:val="24"/>
              </w:rPr>
              <w:t xml:space="preserve">Документационное обеспечение организации воспитательной работы </w:t>
            </w: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426"/>
              </w:tabs>
              <w:rPr>
                <w:rFonts w:eastAsia="Calibri"/>
                <w:spacing w:val="-8"/>
                <w:sz w:val="24"/>
                <w:szCs w:val="24"/>
                <w:lang w:eastAsia="en-US"/>
              </w:rPr>
            </w:pPr>
            <w:r w:rsidRPr="007F3A94">
              <w:rPr>
                <w:sz w:val="24"/>
                <w:szCs w:val="24"/>
              </w:rPr>
              <w:t>Наличие документации по организации воспитательной работы в общежитии (интернате)</w:t>
            </w: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Подтверждение наличия документации по организации воспитательной работы в общежитии (интернате)</w:t>
            </w: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rPr>
                <w:iCs/>
                <w:sz w:val="24"/>
                <w:szCs w:val="24"/>
              </w:rPr>
            </w:pPr>
            <w:r w:rsidRPr="007F3A94">
              <w:rPr>
                <w:rFonts w:eastAsia="Calibri"/>
                <w:sz w:val="24"/>
                <w:szCs w:val="24"/>
                <w:lang w:eastAsia="en-US"/>
              </w:rPr>
              <w:t xml:space="preserve">0 б. – информация о наличии документации по организации </w:t>
            </w:r>
            <w:r w:rsidRPr="007F3A94">
              <w:rPr>
                <w:iCs/>
                <w:sz w:val="24"/>
                <w:szCs w:val="24"/>
              </w:rPr>
              <w:t xml:space="preserve">воспитательной работы в общежитии </w:t>
            </w:r>
            <w:r w:rsidRPr="007F3A94">
              <w:rPr>
                <w:sz w:val="24"/>
                <w:szCs w:val="24"/>
              </w:rPr>
              <w:t xml:space="preserve">(интернате) </w:t>
            </w:r>
            <w:r w:rsidRPr="007F3A94">
              <w:rPr>
                <w:iCs/>
                <w:sz w:val="24"/>
                <w:szCs w:val="24"/>
              </w:rPr>
              <w:t xml:space="preserve">не предоставлена или </w:t>
            </w:r>
            <w:r w:rsidRPr="007F3A94">
              <w:rPr>
                <w:sz w:val="24"/>
                <w:szCs w:val="24"/>
              </w:rPr>
              <w:t xml:space="preserve">отсутствуют подтверждающие документы, или </w:t>
            </w:r>
            <w:r w:rsidRPr="007F3A94">
              <w:rPr>
                <w:iCs/>
                <w:sz w:val="24"/>
                <w:szCs w:val="24"/>
              </w:rPr>
              <w:t>не предоставлен необходимый минимум документации;</w:t>
            </w:r>
          </w:p>
          <w:p w:rsidR="002B6F89" w:rsidRPr="007F3A94" w:rsidRDefault="002B6F89" w:rsidP="000B2E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3A94">
              <w:rPr>
                <w:sz w:val="24"/>
                <w:szCs w:val="24"/>
              </w:rPr>
              <w:t xml:space="preserve"> </w:t>
            </w:r>
          </w:p>
          <w:p w:rsidR="002B6F89" w:rsidRPr="007F3A94" w:rsidRDefault="002B6F89" w:rsidP="000B2E8A">
            <w:pPr>
              <w:rPr>
                <w:iCs/>
                <w:sz w:val="24"/>
                <w:szCs w:val="24"/>
              </w:rPr>
            </w:pPr>
            <w:r w:rsidRPr="007F3A94">
              <w:rPr>
                <w:rFonts w:eastAsia="Calibri"/>
                <w:sz w:val="24"/>
                <w:szCs w:val="24"/>
                <w:lang w:eastAsia="en-US"/>
              </w:rPr>
              <w:t xml:space="preserve">1 б. – предоставлен необходимый минимум документации по организации </w:t>
            </w:r>
            <w:r w:rsidRPr="007F3A94">
              <w:rPr>
                <w:iCs/>
                <w:sz w:val="24"/>
                <w:szCs w:val="24"/>
              </w:rPr>
              <w:t xml:space="preserve">воспитательной работы в общежитии </w:t>
            </w:r>
            <w:r w:rsidRPr="007F3A94">
              <w:rPr>
                <w:sz w:val="24"/>
                <w:szCs w:val="24"/>
              </w:rPr>
              <w:t>(интернате)</w:t>
            </w:r>
            <w:r w:rsidRPr="007F3A94">
              <w:rPr>
                <w:iCs/>
                <w:sz w:val="24"/>
                <w:szCs w:val="24"/>
              </w:rPr>
              <w:t>, разработанной в соответствии с нормативными правовыми актами федерального и регионального уровня и утвержденной в установленном порядке;</w:t>
            </w:r>
          </w:p>
          <w:p w:rsidR="002B6F89" w:rsidRPr="007F3A94" w:rsidRDefault="002B6F89" w:rsidP="000B2E8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B6F89" w:rsidRPr="007F3A94" w:rsidRDefault="002B6F89" w:rsidP="000B2E8A">
            <w:pPr>
              <w:rPr>
                <w:iCs/>
                <w:sz w:val="24"/>
                <w:szCs w:val="24"/>
              </w:rPr>
            </w:pPr>
            <w:r w:rsidRPr="007F3A94">
              <w:rPr>
                <w:rFonts w:eastAsia="Calibri"/>
                <w:sz w:val="24"/>
                <w:szCs w:val="24"/>
                <w:lang w:eastAsia="en-US"/>
              </w:rPr>
              <w:t xml:space="preserve">2 б. – предоставленная документация по организации </w:t>
            </w:r>
            <w:r w:rsidRPr="007F3A94">
              <w:rPr>
                <w:iCs/>
                <w:sz w:val="24"/>
                <w:szCs w:val="24"/>
              </w:rPr>
              <w:t xml:space="preserve">воспитательной работы в общежитии </w:t>
            </w:r>
            <w:r w:rsidRPr="007F3A94">
              <w:rPr>
                <w:sz w:val="24"/>
                <w:szCs w:val="24"/>
              </w:rPr>
              <w:t>(интернате)</w:t>
            </w:r>
            <w:r w:rsidRPr="007F3A94">
              <w:rPr>
                <w:iCs/>
                <w:sz w:val="24"/>
                <w:szCs w:val="24"/>
              </w:rPr>
              <w:t xml:space="preserve">, </w:t>
            </w:r>
            <w:r w:rsidRPr="007F3A94">
              <w:rPr>
                <w:iCs/>
                <w:sz w:val="24"/>
                <w:szCs w:val="24"/>
              </w:rPr>
              <w:lastRenderedPageBreak/>
              <w:t xml:space="preserve">разработанная в соответствии с нормативными правовыми актами федерального и регионального уровня и утвержденная в установленном порядке, превышает необходимый минимум 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1).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iCs/>
                <w:sz w:val="24"/>
                <w:szCs w:val="24"/>
              </w:rPr>
            </w:pPr>
            <w:r w:rsidRPr="007F3A94">
              <w:rPr>
                <w:rFonts w:eastAsia="Calibri"/>
                <w:sz w:val="24"/>
                <w:szCs w:val="24"/>
                <w:lang w:eastAsia="en-US"/>
              </w:rPr>
              <w:t xml:space="preserve">Документы </w:t>
            </w:r>
            <w:r w:rsidRPr="007F3A94">
              <w:rPr>
                <w:iCs/>
                <w:sz w:val="24"/>
                <w:szCs w:val="24"/>
              </w:rPr>
              <w:t xml:space="preserve">(не менее 2-х) </w:t>
            </w:r>
            <w:r w:rsidRPr="007F3A94">
              <w:rPr>
                <w:rFonts w:eastAsia="Calibri"/>
                <w:sz w:val="24"/>
                <w:szCs w:val="24"/>
                <w:lang w:eastAsia="en-US"/>
              </w:rPr>
              <w:t xml:space="preserve">по организации </w:t>
            </w:r>
            <w:r w:rsidRPr="007F3A94">
              <w:rPr>
                <w:iCs/>
                <w:sz w:val="24"/>
                <w:szCs w:val="24"/>
              </w:rPr>
              <w:t xml:space="preserve">воспитательной работы в общежитии </w:t>
            </w:r>
            <w:r w:rsidRPr="007F3A94">
              <w:rPr>
                <w:sz w:val="24"/>
                <w:szCs w:val="24"/>
              </w:rPr>
              <w:t>(интернате)</w:t>
            </w:r>
            <w:r w:rsidRPr="007F3A94">
              <w:rPr>
                <w:iCs/>
                <w:sz w:val="24"/>
                <w:szCs w:val="24"/>
              </w:rPr>
              <w:t>, разработанные в соответствии с нормативными правовыми актами федерального и регионального уровня и утвержденные в установленном порядке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1.2. Взаимодействие с участниками образовательного процесса </w:t>
            </w: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Результаты совместной работы с кураторами групп (классными руководителями), родителями (законными представителями) обучающихся, специалистами образовательной организации по решению вопросов, связанных с обучением и воспитанием обучающихся, проживающих в общежитии (интернате)</w:t>
            </w: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Документальное подтверждение результатов взаимодействия с участниками образовательного процесса</w:t>
            </w: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 б. – информация о взаимодействии с участниками образовательного процесса не предоставлена или отсутствуют подтверждающие документы;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1 б. – взаимодействие с участниками образовательного процесса велось по фактам нарушения обучающимися правил проживания в общежитии (интернате);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2 б. – взаимодействие с участниками образовательного процесса являлся  системным, имеет положительные результаты 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2).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Планы работы и/или отчеты, заверенные руководителем образовательной организации о взаимодействии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bCs/>
                <w:sz w:val="24"/>
                <w:szCs w:val="24"/>
              </w:rPr>
            </w:pPr>
            <w:r w:rsidRPr="007F3A94">
              <w:rPr>
                <w:bCs/>
                <w:sz w:val="24"/>
                <w:szCs w:val="24"/>
              </w:rPr>
              <w:t xml:space="preserve">1.3. </w:t>
            </w:r>
            <w:r w:rsidRPr="007F3A94">
              <w:rPr>
                <w:sz w:val="24"/>
                <w:szCs w:val="24"/>
              </w:rPr>
              <w:t>Организация работы органа (органов) самоуправления</w:t>
            </w:r>
            <w:r w:rsidRPr="007F3A9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Результаты работы органа (органов) самоуправления в общежитии (интернате)</w:t>
            </w: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Документальное подтверждение результатов работы органа (органов) самоуправления в общежитии (интернате)</w:t>
            </w: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 б. – информация о результатах работы органа (органов) самоуправления в общежитии (интернате) не предоставлена или отсутствуют подтверждающие документы;</w:t>
            </w:r>
          </w:p>
          <w:p w:rsidR="002B6F89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2 б. – орган (органы) самоуправления в общежитии (интернате) сформирован (ы), работа проводилась эпизодически;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3 б. – при наличии положительных результатов работы органа (органов) самоуправления по основным направлениям воспитательной работы в общежитии (интернате);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+1 б. – за участие, в том числе победу в муниципальном (региональном) конкурсе «Лучшее общежитие года» и др. (номинации «Лучшая организация студенческого самоуправления», «Лучшая работа волонтерского отряда», «Лучшая работа оперативного отряда» и др.)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3).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Планы, протоколы, отчеты, заверенные руководителем образовательной организации и пр.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bCs/>
                <w:sz w:val="24"/>
                <w:szCs w:val="24"/>
              </w:rPr>
            </w:pPr>
            <w:r w:rsidRPr="007F3A94">
              <w:rPr>
                <w:bCs/>
                <w:sz w:val="24"/>
                <w:szCs w:val="24"/>
              </w:rPr>
              <w:lastRenderedPageBreak/>
              <w:t xml:space="preserve">1.4. Взаимодействие с социальными партнерами по вопросам воспитания </w:t>
            </w:r>
            <w:proofErr w:type="gramStart"/>
            <w:r w:rsidRPr="007F3A9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F3A9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t xml:space="preserve">Доля обучающихся, проживающих в общежитии (интернате), участвовавших в мероприятиях, организованных совместно с социальными партнерами </w:t>
            </w:r>
            <w:r w:rsidRPr="007F3A94">
              <w:rPr>
                <w:bCs/>
                <w:sz w:val="24"/>
                <w:szCs w:val="24"/>
              </w:rPr>
              <w:t>(филармония, театры, библиотеки и др.)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t xml:space="preserve">Удельный вес численности обучающихся, участвовавших в мероприятиях, организованных совместно с социальными партнерами, в общей численности </w:t>
            </w:r>
            <w:r w:rsidRPr="007F3A94">
              <w:rPr>
                <w:bCs/>
                <w:sz w:val="24"/>
                <w:szCs w:val="24"/>
              </w:rPr>
              <w:t xml:space="preserve">обучающихся, проживающих в общежитии </w:t>
            </w:r>
            <w:r w:rsidRPr="007F3A94">
              <w:rPr>
                <w:sz w:val="24"/>
                <w:szCs w:val="24"/>
              </w:rPr>
              <w:t>(интернате)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rPr>
                <w:bCs/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 б. –</w:t>
            </w:r>
            <w:r w:rsidRPr="007F3A94">
              <w:rPr>
                <w:bCs/>
                <w:sz w:val="24"/>
                <w:szCs w:val="24"/>
              </w:rPr>
              <w:t xml:space="preserve"> информация о взаимодействии с социальными партнерами по воспитанию </w:t>
            </w:r>
            <w:proofErr w:type="gramStart"/>
            <w:r w:rsidRPr="007F3A9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F3A94">
              <w:rPr>
                <w:bCs/>
                <w:sz w:val="24"/>
                <w:szCs w:val="24"/>
              </w:rPr>
              <w:t xml:space="preserve">, проживающих в общежитии </w:t>
            </w:r>
            <w:r w:rsidRPr="007F3A94">
              <w:rPr>
                <w:sz w:val="24"/>
                <w:szCs w:val="24"/>
              </w:rPr>
              <w:t>(интернате),</w:t>
            </w:r>
            <w:r w:rsidRPr="007F3A94">
              <w:rPr>
                <w:bCs/>
                <w:sz w:val="24"/>
                <w:szCs w:val="24"/>
              </w:rPr>
              <w:t xml:space="preserve"> не предоставлена или </w:t>
            </w:r>
            <w:r w:rsidRPr="007F3A94">
              <w:rPr>
                <w:sz w:val="24"/>
                <w:szCs w:val="24"/>
              </w:rPr>
              <w:t>отсутствуют подтверждающие документы, или</w:t>
            </w:r>
            <w:r w:rsidRPr="007F3A94">
              <w:rPr>
                <w:bCs/>
                <w:sz w:val="24"/>
                <w:szCs w:val="24"/>
              </w:rPr>
              <w:t xml:space="preserve"> взаимодействие осуществлялось до 3-х раз в течение учебного года (охват обучающихся до 30%);</w:t>
            </w:r>
          </w:p>
          <w:p w:rsidR="002B6F89" w:rsidRPr="007F3A94" w:rsidRDefault="002B6F89" w:rsidP="000B2E8A">
            <w:pPr>
              <w:rPr>
                <w:bCs/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bCs/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2 б. –</w:t>
            </w:r>
            <w:r w:rsidRPr="007F3A94">
              <w:rPr>
                <w:bCs/>
                <w:sz w:val="24"/>
                <w:szCs w:val="24"/>
              </w:rPr>
              <w:t xml:space="preserve"> взаимодействие с социальными партнерами по воспитанию </w:t>
            </w:r>
            <w:proofErr w:type="gramStart"/>
            <w:r w:rsidRPr="007F3A9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F3A94">
              <w:rPr>
                <w:bCs/>
                <w:sz w:val="24"/>
                <w:szCs w:val="24"/>
              </w:rPr>
              <w:t xml:space="preserve">, проживающих в общежитии </w:t>
            </w:r>
            <w:r w:rsidRPr="007F3A94">
              <w:rPr>
                <w:sz w:val="24"/>
                <w:szCs w:val="24"/>
              </w:rPr>
              <w:t>(интернате),</w:t>
            </w:r>
            <w:r w:rsidRPr="007F3A94">
              <w:rPr>
                <w:bCs/>
                <w:sz w:val="24"/>
                <w:szCs w:val="24"/>
              </w:rPr>
              <w:t xml:space="preserve"> осуществлялось более 3-х раз в </w:t>
            </w:r>
            <w:r w:rsidRPr="007F3A94">
              <w:rPr>
                <w:bCs/>
                <w:sz w:val="24"/>
                <w:szCs w:val="24"/>
              </w:rPr>
              <w:lastRenderedPageBreak/>
              <w:t>течение учебного года (охват обучающихся от 31% до 50%);</w:t>
            </w:r>
          </w:p>
          <w:p w:rsidR="002B6F89" w:rsidRPr="007F3A94" w:rsidRDefault="002B6F89" w:rsidP="000B2E8A">
            <w:pPr>
              <w:rPr>
                <w:bCs/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bCs/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3 б. – </w:t>
            </w:r>
            <w:r w:rsidRPr="007F3A94">
              <w:rPr>
                <w:bCs/>
                <w:sz w:val="24"/>
                <w:szCs w:val="24"/>
              </w:rPr>
              <w:t xml:space="preserve">взаимодействие с социальными партнерами по воспитанию </w:t>
            </w:r>
            <w:proofErr w:type="gramStart"/>
            <w:r w:rsidRPr="007F3A9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F3A94">
              <w:rPr>
                <w:bCs/>
                <w:sz w:val="24"/>
                <w:szCs w:val="24"/>
              </w:rPr>
              <w:t xml:space="preserve">, проживающих в общежитии </w:t>
            </w:r>
            <w:r w:rsidRPr="007F3A94">
              <w:rPr>
                <w:sz w:val="24"/>
                <w:szCs w:val="24"/>
              </w:rPr>
              <w:t>(интернате),</w:t>
            </w:r>
            <w:r w:rsidRPr="007F3A94">
              <w:rPr>
                <w:bCs/>
                <w:sz w:val="24"/>
                <w:szCs w:val="24"/>
              </w:rPr>
              <w:t xml:space="preserve"> осуществлялось более 3-х раз в течение учебного года (охват обучающихся от 51% до 100%)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4).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Планы работы и/или отчеты, заверенные руководителем образовательной организации, о взаимодействии </w:t>
            </w:r>
            <w:r w:rsidRPr="007F3A94">
              <w:rPr>
                <w:bCs/>
                <w:sz w:val="24"/>
                <w:szCs w:val="24"/>
              </w:rPr>
              <w:t>с социальными партнерами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2B6F89" w:rsidRPr="007F3A94" w:rsidTr="000B2E8A">
        <w:tc>
          <w:tcPr>
            <w:tcW w:w="15276" w:type="dxa"/>
            <w:gridSpan w:val="5"/>
            <w:shd w:val="clear" w:color="auto" w:fill="auto"/>
          </w:tcPr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Критерий 2. Положительные результаты воспитательной работы по итогам мониторингов системы образования</w:t>
            </w:r>
          </w:p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(максимальное количество баллов – 10+1 дополнительный балл)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2.1. Профилактика правонарушений несовершеннолетних обучающихся</w:t>
            </w: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Доля несовершеннолетних обучающихся, проживающих в общежитии (интернате), совершивших правонарушения</w:t>
            </w:r>
            <w:proofErr w:type="gramStart"/>
            <w:r w:rsidRPr="007F3A94">
              <w:rPr>
                <w:sz w:val="24"/>
                <w:szCs w:val="24"/>
              </w:rPr>
              <w:t xml:space="preserve"> (%)</w:t>
            </w:r>
            <w:proofErr w:type="gramEnd"/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(по информации отделов по делам несовершеннолетних УВД)</w:t>
            </w: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Удельный вес численности несовершеннолетних обучающихся, проживающих в общежитии (интернате), совершивших правонарушения, в общей численности обучающихся, проживающих в общежитии (интернате</w:t>
            </w:r>
            <w:proofErr w:type="gramStart"/>
            <w:r w:rsidRPr="007F3A94">
              <w:rPr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 б. – информация о количестве несовершеннолетних обучающихся, совершивших правонарушения, не предоставлена или наблюдается отрицательная динамика (увеличение);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3 б. – </w:t>
            </w:r>
            <w:r w:rsidRPr="007F3A94">
              <w:rPr>
                <w:spacing w:val="-1"/>
                <w:sz w:val="24"/>
                <w:szCs w:val="24"/>
              </w:rPr>
              <w:t xml:space="preserve">положительная динамика (снижение) </w:t>
            </w:r>
            <w:r w:rsidRPr="007F3A94">
              <w:rPr>
                <w:sz w:val="24"/>
                <w:szCs w:val="24"/>
              </w:rPr>
              <w:t>правонарушений несовершеннолетних обучающихся, проживающих в общежитии (интернате);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5 б.– </w:t>
            </w:r>
            <w:r w:rsidRPr="007F3A94">
              <w:rPr>
                <w:spacing w:val="-1"/>
                <w:sz w:val="24"/>
                <w:szCs w:val="24"/>
              </w:rPr>
              <w:t xml:space="preserve">отсутствие </w:t>
            </w:r>
            <w:r w:rsidRPr="007F3A94">
              <w:rPr>
                <w:sz w:val="24"/>
                <w:szCs w:val="24"/>
              </w:rPr>
              <w:t>правонарушений несовершеннолетних обучающихся, проживающих в общежитии (интернате)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5)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2.2. Удовлетворенность качеством организации воспитательной работы </w:t>
            </w: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Доля </w:t>
            </w:r>
            <w:proofErr w:type="gramStart"/>
            <w:r w:rsidRPr="007F3A94">
              <w:rPr>
                <w:sz w:val="24"/>
                <w:szCs w:val="24"/>
              </w:rPr>
              <w:t>обучающихся</w:t>
            </w:r>
            <w:proofErr w:type="gramEnd"/>
            <w:r w:rsidRPr="007F3A94">
              <w:rPr>
                <w:sz w:val="24"/>
                <w:szCs w:val="24"/>
              </w:rPr>
              <w:t xml:space="preserve">, удовлетворенных качеством организации воспитательной работы в общежитии </w:t>
            </w:r>
            <w:r w:rsidRPr="007F3A94">
              <w:rPr>
                <w:sz w:val="24"/>
                <w:szCs w:val="24"/>
              </w:rPr>
              <w:lastRenderedPageBreak/>
              <w:t>(%)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Доля родителей (законных представителей) обучающихся, проживающих в интернате, удовлетворенных качеством организации воспитательной работы</w:t>
            </w:r>
            <w:proofErr w:type="gramStart"/>
            <w:r w:rsidRPr="007F3A9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Удельный вес численности обучающихся, удовлетворенных качеством организации </w:t>
            </w:r>
            <w:r w:rsidRPr="007F3A94">
              <w:rPr>
                <w:sz w:val="24"/>
                <w:szCs w:val="24"/>
              </w:rPr>
              <w:lastRenderedPageBreak/>
              <w:t>воспитательной работы в общежитии, в общей численности участников анкетирования</w:t>
            </w:r>
            <w:proofErr w:type="gramStart"/>
            <w:r w:rsidRPr="007F3A94">
              <w:rPr>
                <w:sz w:val="24"/>
                <w:szCs w:val="24"/>
              </w:rPr>
              <w:t>*(%)</w:t>
            </w:r>
            <w:proofErr w:type="gramEnd"/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*охват не менее 80%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Удельный вес численности родителей (законных представителей) обучающихся, проживающих в интернате, удовлетворенных качеством организации воспитательной работы, в общей численности участников анкетирования</w:t>
            </w:r>
            <w:proofErr w:type="gramStart"/>
            <w:r w:rsidRPr="007F3A94">
              <w:rPr>
                <w:sz w:val="24"/>
                <w:szCs w:val="24"/>
              </w:rPr>
              <w:t xml:space="preserve">* (%)  </w:t>
            </w:r>
            <w:proofErr w:type="gramEnd"/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*охват не менее 80%</w:t>
            </w: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0 б. – информация об у</w:t>
            </w:r>
            <w:r w:rsidRPr="007F3A94">
              <w:rPr>
                <w:bCs/>
                <w:sz w:val="24"/>
                <w:szCs w:val="24"/>
              </w:rPr>
              <w:t xml:space="preserve">довлетворенности обучающихся (родителей (законных представителей)) </w:t>
            </w:r>
            <w:r w:rsidRPr="007F3A94">
              <w:rPr>
                <w:sz w:val="24"/>
                <w:szCs w:val="24"/>
              </w:rPr>
              <w:t>качеством организации воспитательной работы в общежитии</w:t>
            </w:r>
            <w:r w:rsidRPr="007F3A94">
              <w:rPr>
                <w:bCs/>
                <w:sz w:val="24"/>
                <w:szCs w:val="24"/>
              </w:rPr>
              <w:t xml:space="preserve"> (интернате) не </w:t>
            </w:r>
            <w:r w:rsidRPr="007F3A94">
              <w:rPr>
                <w:bCs/>
                <w:sz w:val="24"/>
                <w:szCs w:val="24"/>
              </w:rPr>
              <w:lastRenderedPageBreak/>
              <w:t xml:space="preserve">предоставлена или </w:t>
            </w:r>
            <w:r w:rsidRPr="007F3A94">
              <w:rPr>
                <w:sz w:val="24"/>
                <w:szCs w:val="24"/>
              </w:rPr>
              <w:t xml:space="preserve">отсутствуют подтверждающие документы, или </w:t>
            </w:r>
            <w:r w:rsidRPr="007F3A94">
              <w:rPr>
                <w:bCs/>
                <w:sz w:val="24"/>
                <w:szCs w:val="24"/>
              </w:rPr>
              <w:t xml:space="preserve">до </w:t>
            </w:r>
            <w:r w:rsidRPr="007F3A94">
              <w:rPr>
                <w:sz w:val="24"/>
                <w:szCs w:val="24"/>
              </w:rPr>
              <w:t xml:space="preserve">60% обучающихся (родителей </w:t>
            </w:r>
            <w:r w:rsidRPr="007F3A94">
              <w:rPr>
                <w:bCs/>
                <w:sz w:val="24"/>
                <w:szCs w:val="24"/>
              </w:rPr>
              <w:t>(законных представителей)) удовлетворены</w:t>
            </w:r>
            <w:r w:rsidRPr="007F3A94">
              <w:rPr>
                <w:sz w:val="24"/>
                <w:szCs w:val="24"/>
              </w:rPr>
              <w:t xml:space="preserve"> качеством организации воспитательной работы в общежитии</w:t>
            </w:r>
            <w:r w:rsidRPr="007F3A94">
              <w:rPr>
                <w:bCs/>
                <w:sz w:val="24"/>
                <w:szCs w:val="24"/>
              </w:rPr>
              <w:t xml:space="preserve"> (интернате)</w:t>
            </w:r>
            <w:r w:rsidRPr="007F3A94">
              <w:rPr>
                <w:sz w:val="24"/>
                <w:szCs w:val="24"/>
              </w:rPr>
              <w:t>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3 б. – от 61% до 80% </w:t>
            </w:r>
            <w:r w:rsidRPr="007F3A94">
              <w:rPr>
                <w:bCs/>
                <w:sz w:val="24"/>
                <w:szCs w:val="24"/>
              </w:rPr>
              <w:t>обучающихся (родителей (законных представителей)) удовлетворены</w:t>
            </w:r>
            <w:r w:rsidRPr="007F3A94">
              <w:rPr>
                <w:sz w:val="24"/>
                <w:szCs w:val="24"/>
              </w:rPr>
              <w:t xml:space="preserve"> качеством организации воспитательной работы в общежитии</w:t>
            </w:r>
            <w:r w:rsidRPr="007F3A94">
              <w:rPr>
                <w:bCs/>
                <w:sz w:val="24"/>
                <w:szCs w:val="24"/>
              </w:rPr>
              <w:t xml:space="preserve"> (интернате)</w:t>
            </w:r>
            <w:r w:rsidRPr="007F3A94">
              <w:rPr>
                <w:sz w:val="24"/>
                <w:szCs w:val="24"/>
              </w:rPr>
              <w:t>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bCs/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5 б. – более 80% </w:t>
            </w:r>
            <w:r w:rsidRPr="007F3A94">
              <w:rPr>
                <w:bCs/>
                <w:sz w:val="24"/>
                <w:szCs w:val="24"/>
              </w:rPr>
              <w:t>обучающихся (родителей (законных представителей)) удовлетворены</w:t>
            </w:r>
            <w:r w:rsidRPr="007F3A94">
              <w:rPr>
                <w:sz w:val="24"/>
                <w:szCs w:val="24"/>
              </w:rPr>
              <w:t xml:space="preserve"> качеством организации воспитательной работы в общежитии</w:t>
            </w:r>
            <w:r w:rsidRPr="007F3A94">
              <w:rPr>
                <w:bCs/>
                <w:sz w:val="24"/>
                <w:szCs w:val="24"/>
              </w:rPr>
              <w:t xml:space="preserve"> (интернате);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+1 б. – 100% </w:t>
            </w:r>
            <w:r w:rsidRPr="007F3A94">
              <w:rPr>
                <w:bCs/>
                <w:sz w:val="24"/>
                <w:szCs w:val="24"/>
              </w:rPr>
              <w:t>обучающихся (родителей (законных представителей)) удовлетворены</w:t>
            </w:r>
            <w:r w:rsidRPr="007F3A94">
              <w:rPr>
                <w:sz w:val="24"/>
                <w:szCs w:val="24"/>
              </w:rPr>
              <w:t xml:space="preserve"> качеством организации воспитательной работы в общежитии</w:t>
            </w:r>
            <w:r w:rsidRPr="007F3A94">
              <w:rPr>
                <w:bCs/>
                <w:sz w:val="24"/>
                <w:szCs w:val="24"/>
              </w:rPr>
              <w:t xml:space="preserve"> (интернате)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(приложение – форма 6).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Информационно-статистическая справка по обработке данных анкетирования, заверенная руководителем образовательной организации.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Анкета (ы)</w:t>
            </w:r>
          </w:p>
        </w:tc>
      </w:tr>
      <w:tr w:rsidR="002B6F89" w:rsidRPr="007F3A94" w:rsidTr="000B2E8A">
        <w:tc>
          <w:tcPr>
            <w:tcW w:w="15276" w:type="dxa"/>
            <w:gridSpan w:val="5"/>
            <w:shd w:val="clear" w:color="auto" w:fill="auto"/>
          </w:tcPr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Критерий 3. Выявление и развитие у обучающихся способностей к научной (интеллектуальной), творческой, физкультурно-спортивной деятельности, участие в олимпиадах, конкурсах, фестивалях, соревнованиях</w:t>
            </w:r>
          </w:p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7F3A94">
              <w:rPr>
                <w:sz w:val="24"/>
                <w:szCs w:val="24"/>
              </w:rPr>
              <w:t>обучающихся</w:t>
            </w:r>
            <w:proofErr w:type="gramEnd"/>
            <w:r w:rsidRPr="007F3A94">
              <w:rPr>
                <w:sz w:val="24"/>
                <w:szCs w:val="24"/>
              </w:rPr>
              <w:t xml:space="preserve"> в кружки, секции, студии, творческие </w:t>
            </w:r>
            <w:r w:rsidRPr="007F3A94">
              <w:rPr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7F3A94">
              <w:rPr>
                <w:sz w:val="24"/>
                <w:szCs w:val="24"/>
              </w:rPr>
              <w:t>обучающихся</w:t>
            </w:r>
            <w:proofErr w:type="gramEnd"/>
            <w:r w:rsidRPr="007F3A94">
              <w:rPr>
                <w:sz w:val="24"/>
                <w:szCs w:val="24"/>
              </w:rPr>
              <w:t xml:space="preserve">, проживающих в общежитии (интернате), </w:t>
            </w:r>
            <w:r w:rsidRPr="007F3A94">
              <w:rPr>
                <w:sz w:val="24"/>
                <w:szCs w:val="24"/>
              </w:rPr>
              <w:lastRenderedPageBreak/>
              <w:t>вовлеченных в кружки, секции, студии, творческие объединения (%)</w:t>
            </w: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lastRenderedPageBreak/>
              <w:t xml:space="preserve">Удельный вес численности обучающихся, проживающих в </w:t>
            </w:r>
            <w:r w:rsidRPr="007F3A94">
              <w:rPr>
                <w:sz w:val="24"/>
                <w:szCs w:val="24"/>
              </w:rPr>
              <w:lastRenderedPageBreak/>
              <w:t>общежитии (интернате), вовлеченных в кружки, секции, студии, творческие объединения, в общей численности обучающихся, проживающих в общежитии (интернате)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lastRenderedPageBreak/>
              <w:t xml:space="preserve">0 б. – информация о вовлечении обучающихся, проживающих в общежитии (интернате), в кружки, секции, студии, творческие </w:t>
            </w:r>
            <w:r w:rsidRPr="007F3A94">
              <w:rPr>
                <w:sz w:val="24"/>
                <w:szCs w:val="24"/>
              </w:rPr>
              <w:lastRenderedPageBreak/>
              <w:t>объединения не предоставлена или отсутствуют подтверждающие документы, или до 30% обучающихся, проживающих в общежитии (интернате), вовлечено в кружки, секции, студии, творческие объединения;</w:t>
            </w:r>
            <w:proofErr w:type="gramEnd"/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3 б. – от 31% до 50% </w:t>
            </w:r>
            <w:proofErr w:type="gramStart"/>
            <w:r w:rsidRPr="007F3A94">
              <w:rPr>
                <w:sz w:val="24"/>
                <w:szCs w:val="24"/>
              </w:rPr>
              <w:t>обучающихся</w:t>
            </w:r>
            <w:proofErr w:type="gramEnd"/>
            <w:r w:rsidRPr="007F3A94">
              <w:rPr>
                <w:sz w:val="24"/>
                <w:szCs w:val="24"/>
              </w:rPr>
              <w:t>, проживающих в общежитии (интернате), вовлечено в кружки, секции, студии, творческие объединения;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5 б. – от 51% до 100% </w:t>
            </w:r>
            <w:proofErr w:type="gramStart"/>
            <w:r w:rsidRPr="007F3A94">
              <w:rPr>
                <w:sz w:val="24"/>
                <w:szCs w:val="24"/>
              </w:rPr>
              <w:t>обучающихся</w:t>
            </w:r>
            <w:proofErr w:type="gramEnd"/>
            <w:r w:rsidRPr="007F3A94">
              <w:rPr>
                <w:sz w:val="24"/>
                <w:szCs w:val="24"/>
              </w:rPr>
              <w:t>, проживающих в общежитии (интернате), вовлечено в кружки, секции, студии, творческие объединения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Информационно-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аналитический отчет педагогического работника, заверенный руководителем </w:t>
            </w:r>
            <w:r w:rsidRPr="007F3A94">
              <w:rPr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7).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Программы кружков (секций, студий, творческих объединений) (не менее 2-х)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3.2. Участие обучающихся в олимпиадах, конкурсах, фестивалях, соревнованиях</w:t>
            </w: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Участие* и достижения обучающихся, проживающих в общежитии (интернате), в олимпиадах, конкурсах, фестивалях, соревнованиях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*участники мероприятий подготовлены воспитателем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Документальное подтверждение участия и достижений обучающихся, проживающих в общежитии (интернате), в олимпиадах, конкурсах, фестивалях, соревнованиях</w:t>
            </w: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обучающиеся менее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3-х раз (реже 1 раза в год) принимали участие в олимпиадах, конкурсах, фестивалях, соревнованиях;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t xml:space="preserve">3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организации, </w:t>
            </w:r>
            <w:r w:rsidRPr="007F3A94">
              <w:rPr>
                <w:sz w:val="24"/>
                <w:szCs w:val="24"/>
              </w:rPr>
              <w:lastRenderedPageBreak/>
              <w:t>Интернет-конкурсах и/или муниципальном уровне (одно из конкурсных мероприятий обязательно на муниципальном уровне);</w:t>
            </w:r>
            <w:proofErr w:type="gramEnd"/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t>5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</w:t>
            </w:r>
            <w:r w:rsidRPr="007F3A94">
              <w:rPr>
                <w:sz w:val="24"/>
                <w:szCs w:val="24"/>
              </w:rPr>
              <w:lastRenderedPageBreak/>
              <w:t xml:space="preserve">всероссийском, международном) уровне, за исключением </w:t>
            </w:r>
            <w:proofErr w:type="gramStart"/>
            <w:r w:rsidRPr="007F3A94"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8).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Программы мероприятий (при наличии), копии грамот, дипломов, сертификатов или другие документы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</w:tc>
      </w:tr>
      <w:tr w:rsidR="002B6F89" w:rsidRPr="007F3A94" w:rsidTr="000B2E8A">
        <w:tc>
          <w:tcPr>
            <w:tcW w:w="15276" w:type="dxa"/>
            <w:gridSpan w:val="5"/>
            <w:shd w:val="clear" w:color="auto" w:fill="auto"/>
          </w:tcPr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Критерий 4. Личный вклад в повышение качества образования, совершенствование методов обучения и воспитания, </w:t>
            </w:r>
          </w:p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10+2 дополнительных балла)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7F3A94">
              <w:rPr>
                <w:sz w:val="24"/>
                <w:szCs w:val="24"/>
              </w:rPr>
              <w:t xml:space="preserve">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t xml:space="preserve">в форме курсов, стажировки (в течение последних </w:t>
            </w:r>
            <w:proofErr w:type="gramEnd"/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t>3-х лет)</w:t>
            </w:r>
            <w:proofErr w:type="gramEnd"/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Документальное подтверждение освоения дополнительных профессиональных программ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7F3A94">
              <w:rPr>
                <w:sz w:val="24"/>
                <w:szCs w:val="24"/>
              </w:rPr>
              <w:t xml:space="preserve"> в форме курсов, стажировки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+2 б. – освоение программы профессиональной переподготовки в  течение последних 3-х лет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9).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Копии справок, сертификатов удостоверений, свидетельств, дипломов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 б. – информация о самообразовании не предоставлена или  отражает низкий уровень компетентности педагогического работника в данном вопросе, или отсутствуют подтверждающие документы;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10).</w:t>
            </w:r>
          </w:p>
          <w:p w:rsidR="002B6F89" w:rsidRPr="00781653" w:rsidRDefault="002B6F89" w:rsidP="000B2E8A">
            <w:pPr>
              <w:tabs>
                <w:tab w:val="left" w:pos="560"/>
              </w:tabs>
              <w:rPr>
                <w:sz w:val="18"/>
                <w:szCs w:val="18"/>
              </w:rPr>
            </w:pPr>
          </w:p>
          <w:p w:rsidR="002B6F89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Копия приказа образовательной организации (выписка из протокола педагогического совета, выписка из протокола заседания методического объединения),  заверенная руководителем образовательной организации.</w:t>
            </w:r>
          </w:p>
          <w:p w:rsidR="002B6F89" w:rsidRPr="00781653" w:rsidRDefault="002B6F89" w:rsidP="000B2E8A">
            <w:pPr>
              <w:rPr>
                <w:sz w:val="18"/>
                <w:szCs w:val="18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4.3. Применение современных педагогических технологий, в том числе ИКТ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Применение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11).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Информационно-статистическая справка о </w:t>
            </w:r>
            <w:r w:rsidRPr="007F3A94">
              <w:rPr>
                <w:sz w:val="24"/>
                <w:szCs w:val="24"/>
              </w:rPr>
              <w:lastRenderedPageBreak/>
              <w:t>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Конспекты уроков (занятий, мероприятий) (не менее 2-х), содержащие методы, приемы, соответствующие заявленной технологии (ям)</w:t>
            </w:r>
          </w:p>
        </w:tc>
      </w:tr>
      <w:tr w:rsidR="002B6F89" w:rsidRPr="007F3A94" w:rsidTr="000B2E8A">
        <w:tc>
          <w:tcPr>
            <w:tcW w:w="15276" w:type="dxa"/>
            <w:gridSpan w:val="5"/>
            <w:shd w:val="clear" w:color="auto" w:fill="auto"/>
          </w:tcPr>
          <w:p w:rsidR="002B6F89" w:rsidRPr="007F3A94" w:rsidRDefault="002B6F89" w:rsidP="000B2E8A">
            <w:pPr>
              <w:jc w:val="center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10+8 дополнительных баллов)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5.1. Участие в работе методических (профессиональных) объединений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Участие в работе методических (профессиональных) объединений, в том числе творческих (проблемных) групп </w:t>
            </w: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Документальное подтверждение участия в работе методических (профессиональных) объединений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 б. – информация об участии в работе методических (профессиональных)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(профессиональных) объединений;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1 б. – участвовал в работе методических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2B6F89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lastRenderedPageBreak/>
              <w:t>2 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  <w:proofErr w:type="gramEnd"/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+2 б. – за руководство методическим (профессиональным) объединением 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12).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5.2. Разработка программно-методического сопровождения образовательного процесса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Документальное подтверждение разработки программно-методического сопровождения образовательного процесса</w:t>
            </w: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 б. – информация об участии в разработке программно-методического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1 б. – в соавторстве разрабатывал (вносил изменения в) программные, методические, дидактические материалы;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2 б. – самостоятельно разрабатывал (вносил изменения в) программные, методические, дидактические материалы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13).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Справка (рецензия, выписка из приказа, выписка из протокола заседания), заверенная руководителем образовательной организации.</w:t>
            </w:r>
          </w:p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5.3. Участие в профессиональных конкурсах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 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*очно, заочно, дистанционно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Документальное подтверждение участия  и достижений в профессиональных конкурсах</w:t>
            </w: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 б. – информация об участии и достижениях в профессиональных конкурсах не предоставлена или отсутствуют подтверждающие документы, или педагогический работник участвовал в профессиональных конкурсах  менее 3-х раз (реже одного раза в год);</w:t>
            </w:r>
          </w:p>
          <w:p w:rsidR="002B6F89" w:rsidRPr="007F3A94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7F3A94">
              <w:rPr>
                <w:sz w:val="24"/>
                <w:szCs w:val="24"/>
              </w:rPr>
              <w:t>Интернет-конкурсов</w:t>
            </w:r>
            <w:proofErr w:type="gramEnd"/>
            <w:r w:rsidRPr="007F3A94">
              <w:rPr>
                <w:sz w:val="24"/>
                <w:szCs w:val="24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образовательной организации);</w:t>
            </w:r>
          </w:p>
          <w:p w:rsidR="002B6F89" w:rsidRPr="007F3A94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7F3A94">
              <w:rPr>
                <w:sz w:val="24"/>
                <w:szCs w:val="24"/>
              </w:rPr>
              <w:t>Интернет-конкурсов</w:t>
            </w:r>
            <w:proofErr w:type="gramEnd"/>
            <w:r w:rsidRPr="007F3A94">
              <w:rPr>
                <w:sz w:val="24"/>
                <w:szCs w:val="24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2B6F89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  <w:p w:rsidR="00DC672F" w:rsidRPr="007F3A94" w:rsidRDefault="00DC672F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B6F89" w:rsidRPr="007F3A94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2B6F89" w:rsidRPr="007F3A94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2B6F89" w:rsidRPr="007F3A94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+3 б. – являлся  победителем или призёром профессиональных конкурсов на межрегиональном (всероссийском) уровне, за исключением </w:t>
            </w:r>
            <w:proofErr w:type="gramStart"/>
            <w:r w:rsidRPr="007F3A94"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– форма 14).</w:t>
            </w:r>
          </w:p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 xml:space="preserve">Программы конкурсов (при наличии), копии грамот, дипломов, сертификатов или другие документы 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2B6F89" w:rsidRPr="007F3A94" w:rsidRDefault="002B6F89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t>Уровень и статус участия в профессионально-общественной деятельности, в том числе экспертной: участие в работе оргкомитетов, экспертных комиссий, жюри конкурсов, в судействе соревнований, сопровождение педагогической практики студентов, наставничество, просветительская деятельность, участие в работе клубов по интересам, концертах, конкурсах, выставках мастерства (непедагогических, по профилю деятельности)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 б. – информация об осуществлении профессионально-общественной деятельности не предоставлена или отсутствуют подтверждающие документы, или педагогический работник осуществлял профессионально-общественную деятельность менее 3-х раз (реже 1 раза в год);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3-х раз (не реже 1 раза в год);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F3A94">
              <w:rPr>
                <w:sz w:val="24"/>
                <w:szCs w:val="24"/>
              </w:rPr>
              <w:t xml:space="preserve"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уровне (одно из мероприятий обязательно на муниципальном (региональном, межрегиональном, всероссийском) уровне) не менее </w:t>
            </w:r>
            <w:proofErr w:type="gramEnd"/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3-х раз (не реже 1 раза в год)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 15).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2B6F89" w:rsidRPr="007F3A94" w:rsidTr="000B2E8A">
        <w:tc>
          <w:tcPr>
            <w:tcW w:w="2660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5.5. 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Представление результатов профессиональной деятельности в виде выступлений, открытых уроков (занятий, мероприятий), мастер-классов, публикаций и пр.</w:t>
            </w:r>
          </w:p>
        </w:tc>
        <w:tc>
          <w:tcPr>
            <w:tcW w:w="2552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Документальное подтверждение участия в транслировании опыта практических результатов профессиональной деятельности 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B6F89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0 б. – информация о транслировании опыта практических результатов профессиональной деятельности не предоставлена или отсутствуют подтверждающие документы, или  транслирование опыта практических результатов профессиональной деятельности осуществлялось мен</w:t>
            </w:r>
            <w:r>
              <w:rPr>
                <w:sz w:val="24"/>
                <w:szCs w:val="24"/>
              </w:rPr>
              <w:t xml:space="preserve">ее 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раз (реже 1 раза в год);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организации (одно из мероприятий обязательно на уровне образовательной организации);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уровне);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+3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Интернет-сайтах</w:t>
            </w:r>
          </w:p>
        </w:tc>
        <w:tc>
          <w:tcPr>
            <w:tcW w:w="3261" w:type="dxa"/>
            <w:shd w:val="clear" w:color="auto" w:fill="auto"/>
          </w:tcPr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>(приложение – форма16).</w:t>
            </w:r>
          </w:p>
          <w:p w:rsidR="002B6F89" w:rsidRPr="007F3A94" w:rsidRDefault="002B6F89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  <w:r w:rsidRPr="007F3A94">
              <w:rPr>
                <w:sz w:val="24"/>
                <w:szCs w:val="24"/>
              </w:rPr>
              <w:t xml:space="preserve">Программы мероприятий </w:t>
            </w:r>
            <w:r w:rsidRPr="007F3A94">
              <w:rPr>
                <w:sz w:val="24"/>
                <w:szCs w:val="24"/>
              </w:rPr>
              <w:lastRenderedPageBreak/>
              <w:t xml:space="preserve">(при наличии), копии грамот, дипломов, сертификатов, публикаций, конспекты открытых занятий и пр. </w:t>
            </w:r>
          </w:p>
          <w:p w:rsidR="002B6F89" w:rsidRPr="007F3A94" w:rsidRDefault="002B6F89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lastRenderedPageBreak/>
        <w:br w:type="page"/>
      </w:r>
      <w:r w:rsidRPr="00934DC2">
        <w:rPr>
          <w:sz w:val="24"/>
          <w:szCs w:val="24"/>
        </w:rPr>
        <w:lastRenderedPageBreak/>
        <w:t>Приложение</w:t>
      </w:r>
    </w:p>
    <w:p w:rsidR="002B6F89" w:rsidRPr="00934DC2" w:rsidRDefault="002B6F89" w:rsidP="002B6F89">
      <w:pPr>
        <w:jc w:val="right"/>
        <w:rPr>
          <w:sz w:val="24"/>
          <w:szCs w:val="24"/>
        </w:rPr>
      </w:pP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pacing w:val="-8"/>
          <w:sz w:val="24"/>
          <w:szCs w:val="24"/>
        </w:rPr>
      </w:pPr>
      <w:r w:rsidRPr="00934DC2">
        <w:rPr>
          <w:spacing w:val="-8"/>
          <w:sz w:val="24"/>
          <w:szCs w:val="24"/>
        </w:rPr>
        <w:t>Форма 1</w:t>
      </w:r>
    </w:p>
    <w:p w:rsidR="002B6F89" w:rsidRPr="00934DC2" w:rsidRDefault="002B6F89" w:rsidP="002B6F89">
      <w:pPr>
        <w:jc w:val="center"/>
        <w:rPr>
          <w:iCs/>
          <w:sz w:val="24"/>
          <w:szCs w:val="24"/>
        </w:rPr>
      </w:pPr>
      <w:r w:rsidRPr="00934DC2">
        <w:rPr>
          <w:iCs/>
          <w:sz w:val="24"/>
          <w:szCs w:val="24"/>
        </w:rPr>
        <w:t xml:space="preserve">Документационное обеспечение организации воспитательной работы </w:t>
      </w:r>
    </w:p>
    <w:p w:rsidR="002B6F89" w:rsidRPr="00934DC2" w:rsidRDefault="002B6F89" w:rsidP="002B6F89">
      <w:pPr>
        <w:jc w:val="center"/>
        <w:rPr>
          <w:rFonts w:eastAsia="Calibri"/>
          <w:spacing w:val="-8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94"/>
        <w:gridCol w:w="4594"/>
        <w:gridCol w:w="4420"/>
      </w:tblGrid>
      <w:tr w:rsidR="002B6F89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Дата утверждения</w:t>
            </w:r>
          </w:p>
        </w:tc>
        <w:tc>
          <w:tcPr>
            <w:tcW w:w="4594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Вид документации (планирующая, отчетная, учетная, диагностическая и пр.)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документа</w:t>
            </w: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2</w:t>
      </w:r>
    </w:p>
    <w:p w:rsidR="002B6F89" w:rsidRPr="00934DC2" w:rsidRDefault="002B6F89" w:rsidP="002B6F89">
      <w:pPr>
        <w:shd w:val="clear" w:color="auto" w:fill="FFFFFF"/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Взаимодействие с участниками образовательного процесса</w:t>
      </w:r>
    </w:p>
    <w:p w:rsidR="002B6F89" w:rsidRPr="00934DC2" w:rsidRDefault="002B6F89" w:rsidP="002B6F89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95"/>
        <w:gridCol w:w="2797"/>
        <w:gridCol w:w="2797"/>
        <w:gridCol w:w="2797"/>
        <w:gridCol w:w="2622"/>
      </w:tblGrid>
      <w:tr w:rsidR="002B6F89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Субъект взаимодействия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Вопросы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jc w:val="center"/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pacing w:val="-8"/>
          <w:sz w:val="24"/>
          <w:szCs w:val="24"/>
        </w:rPr>
      </w:pPr>
      <w:r w:rsidRPr="00934DC2">
        <w:rPr>
          <w:spacing w:val="-8"/>
          <w:sz w:val="24"/>
          <w:szCs w:val="24"/>
        </w:rPr>
        <w:t>Форма 3</w:t>
      </w:r>
    </w:p>
    <w:p w:rsidR="002B6F89" w:rsidRPr="00934DC2" w:rsidRDefault="002B6F89" w:rsidP="002B6F89">
      <w:pPr>
        <w:jc w:val="center"/>
        <w:rPr>
          <w:iCs/>
          <w:sz w:val="24"/>
          <w:szCs w:val="24"/>
        </w:rPr>
      </w:pPr>
      <w:r w:rsidRPr="00934DC2">
        <w:rPr>
          <w:sz w:val="24"/>
          <w:szCs w:val="24"/>
        </w:rPr>
        <w:t>Организация работы органа (органов) самоуправления</w:t>
      </w:r>
      <w:r w:rsidRPr="00934DC2">
        <w:rPr>
          <w:iCs/>
          <w:sz w:val="24"/>
          <w:szCs w:val="24"/>
        </w:rPr>
        <w:t xml:space="preserve"> </w:t>
      </w:r>
    </w:p>
    <w:p w:rsidR="002B6F89" w:rsidRPr="00934DC2" w:rsidRDefault="002B6F89" w:rsidP="002B6F89">
      <w:pPr>
        <w:jc w:val="center"/>
        <w:rPr>
          <w:rFonts w:eastAsia="Calibri"/>
          <w:spacing w:val="-8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869"/>
        <w:gridCol w:w="8188"/>
      </w:tblGrid>
      <w:tr w:rsidR="002B6F89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органа самоуправления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188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Результат </w:t>
            </w: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4</w:t>
      </w:r>
    </w:p>
    <w:p w:rsidR="002B6F89" w:rsidRPr="00934DC2" w:rsidRDefault="002B6F89" w:rsidP="002B6F89">
      <w:pPr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 xml:space="preserve">Взаимодействие с социальными партнерами по вопросам воспитания </w:t>
      </w:r>
      <w:proofErr w:type="gramStart"/>
      <w:r w:rsidRPr="00934DC2">
        <w:rPr>
          <w:bCs/>
          <w:sz w:val="24"/>
          <w:szCs w:val="24"/>
        </w:rPr>
        <w:t>обучающихся</w:t>
      </w:r>
      <w:proofErr w:type="gramEnd"/>
    </w:p>
    <w:p w:rsidR="002B6F89" w:rsidRPr="00934DC2" w:rsidRDefault="002B6F89" w:rsidP="002B6F89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9214"/>
      </w:tblGrid>
      <w:tr w:rsidR="002B6F89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Социальные партнеры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Удельный вес численности обучающихся, участвовавших в мероприятиях, организованных совместно с социальными партнерами, в общей численности </w:t>
            </w:r>
            <w:r w:rsidRPr="00934DC2">
              <w:rPr>
                <w:bCs/>
                <w:sz w:val="24"/>
                <w:szCs w:val="24"/>
              </w:rPr>
              <w:t xml:space="preserve">обучающихся, проживающих в общежитии </w:t>
            </w:r>
            <w:r w:rsidRPr="00934DC2">
              <w:rPr>
                <w:sz w:val="24"/>
                <w:szCs w:val="24"/>
              </w:rPr>
              <w:t>(интернате) (%)</w:t>
            </w:r>
            <w:proofErr w:type="gramEnd"/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6062" w:type="dxa"/>
            <w:gridSpan w:val="3"/>
            <w:shd w:val="clear" w:color="auto" w:fill="auto"/>
          </w:tcPr>
          <w:p w:rsidR="002B6F89" w:rsidRPr="00934DC2" w:rsidRDefault="002B6F89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9214" w:type="dxa"/>
            <w:shd w:val="clear" w:color="auto" w:fill="auto"/>
          </w:tcPr>
          <w:p w:rsidR="002B6F89" w:rsidRPr="00934DC2" w:rsidRDefault="002B6F89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2B6F89" w:rsidRPr="00934DC2" w:rsidRDefault="002B6F89" w:rsidP="002B6F89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5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Профилактика правонарушений несовершеннолетних обучающихся</w:t>
      </w:r>
    </w:p>
    <w:p w:rsidR="002B6F89" w:rsidRPr="00934DC2" w:rsidRDefault="002B6F89" w:rsidP="002B6F89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9214"/>
      </w:tblGrid>
      <w:tr w:rsidR="002B6F89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Виды совершенных правонарушений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несовершеннолетних обучающихся, проживающих в общежитии (интернате), совершивших правонарушения, в общей численности обучающихся, проживающих в общежитии (интернате</w:t>
            </w:r>
            <w:proofErr w:type="gramStart"/>
            <w:r w:rsidRPr="00934DC2">
              <w:rPr>
                <w:sz w:val="24"/>
                <w:szCs w:val="24"/>
              </w:rPr>
              <w:t>) (%)</w:t>
            </w:r>
            <w:proofErr w:type="gramEnd"/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6062" w:type="dxa"/>
            <w:gridSpan w:val="3"/>
            <w:shd w:val="clear" w:color="auto" w:fill="auto"/>
          </w:tcPr>
          <w:p w:rsidR="002B6F89" w:rsidRPr="00934DC2" w:rsidRDefault="002B6F89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9214" w:type="dxa"/>
            <w:shd w:val="clear" w:color="auto" w:fill="auto"/>
          </w:tcPr>
          <w:p w:rsidR="002B6F89" w:rsidRPr="00934DC2" w:rsidRDefault="002B6F89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2B6F89" w:rsidRPr="00934DC2" w:rsidRDefault="002B6F89" w:rsidP="002B6F89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Удовлетворенность качеством организации воспитательной работы </w:t>
      </w:r>
    </w:p>
    <w:p w:rsidR="002B6F89" w:rsidRPr="00934DC2" w:rsidRDefault="002B6F89" w:rsidP="002B6F89">
      <w:pPr>
        <w:tabs>
          <w:tab w:val="left" w:pos="3015"/>
          <w:tab w:val="left" w:pos="6435"/>
        </w:tabs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48"/>
        <w:gridCol w:w="6095"/>
        <w:gridCol w:w="6379"/>
      </w:tblGrid>
      <w:tr w:rsidR="002B6F89" w:rsidRPr="00934DC2" w:rsidTr="000B2E8A">
        <w:tc>
          <w:tcPr>
            <w:tcW w:w="1154" w:type="dxa"/>
            <w:shd w:val="clear" w:color="auto" w:fill="auto"/>
            <w:vAlign w:val="center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648" w:type="dxa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Всего обучающихся (чел.)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обучающихся, удовлетворенных качеством организации воспитательной работы в общежитии, в общей численности участников анкетирования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(для воспитателей общежития)</w:t>
            </w:r>
          </w:p>
        </w:tc>
        <w:tc>
          <w:tcPr>
            <w:tcW w:w="6379" w:type="dxa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родителей (законных представителей) обучающихся, проживающих в интернате, удовлетворенных качеством организации воспитательной работы, в общей численности участников анкетирования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(для воспитателей школы-интерната)</w:t>
            </w:r>
          </w:p>
        </w:tc>
      </w:tr>
      <w:tr w:rsidR="002B6F89" w:rsidRPr="00934DC2" w:rsidTr="000B2E8A">
        <w:tc>
          <w:tcPr>
            <w:tcW w:w="115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154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154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2802" w:type="dxa"/>
            <w:gridSpan w:val="2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095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  <w:tc>
          <w:tcPr>
            <w:tcW w:w="6379" w:type="dxa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2B6F89" w:rsidRDefault="002B6F89" w:rsidP="002B6F89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2B6F89" w:rsidRPr="00934DC2" w:rsidRDefault="002B6F89" w:rsidP="002B6F8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7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Вовлеченность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  <w:r w:rsidRPr="00934DC2">
        <w:rPr>
          <w:sz w:val="24"/>
          <w:szCs w:val="24"/>
        </w:rPr>
        <w:t xml:space="preserve"> в кружки, секции, студии, творческие объединения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144"/>
        <w:gridCol w:w="7464"/>
      </w:tblGrid>
      <w:tr w:rsidR="002B6F89" w:rsidRPr="00934DC2" w:rsidTr="000B2E8A">
        <w:tc>
          <w:tcPr>
            <w:tcW w:w="1668" w:type="dxa"/>
            <w:shd w:val="clear" w:color="auto" w:fill="auto"/>
            <w:vAlign w:val="center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кружков, секций, студий, творческих объединений образовательной организации и организаций дополнительного образования, посещаемых </w:t>
            </w:r>
            <w:proofErr w:type="gramStart"/>
            <w:r w:rsidRPr="00934DC2">
              <w:rPr>
                <w:sz w:val="24"/>
                <w:szCs w:val="24"/>
              </w:rPr>
              <w:t>обучающимися</w:t>
            </w:r>
            <w:proofErr w:type="gramEnd"/>
            <w:r w:rsidRPr="00934DC2">
              <w:rPr>
                <w:sz w:val="24"/>
                <w:szCs w:val="24"/>
              </w:rPr>
              <w:t>, проживающими в общежитии (интернате)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проживающих в общежитии (интернате), вовлеченных в кружки, секции, студии, творческие объединения, в общей численности обучающихся, проживающих в общежитии (интернате)</w:t>
            </w:r>
            <w:proofErr w:type="gramEnd"/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(%)</w:t>
            </w: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44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4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44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7812" w:type="dxa"/>
            <w:gridSpan w:val="2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7464" w:type="dxa"/>
            <w:shd w:val="clear" w:color="auto" w:fill="auto"/>
          </w:tcPr>
          <w:p w:rsidR="002B6F89" w:rsidRPr="00934DC2" w:rsidRDefault="002B6F89" w:rsidP="000B2E8A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2B6F89" w:rsidRPr="00934DC2" w:rsidRDefault="002B6F89" w:rsidP="002B6F89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8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764"/>
        <w:gridCol w:w="2765"/>
      </w:tblGrid>
      <w:tr w:rsidR="002B6F89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tabs>
          <w:tab w:val="left" w:pos="14145"/>
        </w:tabs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9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  <w:gridCol w:w="5529"/>
      </w:tblGrid>
      <w:tr w:rsidR="002B6F89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Документы 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10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83"/>
        <w:gridCol w:w="4583"/>
        <w:gridCol w:w="4408"/>
      </w:tblGrid>
      <w:tr w:rsidR="002B6F89" w:rsidRPr="00934DC2" w:rsidTr="000B2E8A">
        <w:trPr>
          <w:trHeight w:val="582"/>
        </w:trPr>
        <w:tc>
          <w:tcPr>
            <w:tcW w:w="1702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40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2B6F89" w:rsidRPr="00934DC2" w:rsidTr="000B2E8A">
        <w:tc>
          <w:tcPr>
            <w:tcW w:w="1702" w:type="dxa"/>
            <w:shd w:val="clear" w:color="auto" w:fill="auto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702" w:type="dxa"/>
            <w:shd w:val="clear" w:color="auto" w:fill="auto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702" w:type="dxa"/>
            <w:shd w:val="clear" w:color="auto" w:fill="auto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jc w:val="right"/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11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83"/>
        <w:gridCol w:w="4583"/>
        <w:gridCol w:w="4408"/>
      </w:tblGrid>
      <w:tr w:rsidR="002B6F89" w:rsidRPr="00934DC2" w:rsidTr="000B2E8A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Результат </w:t>
            </w:r>
          </w:p>
        </w:tc>
      </w:tr>
      <w:tr w:rsidR="002B6F89" w:rsidRPr="00934DC2" w:rsidTr="000B2E8A">
        <w:tc>
          <w:tcPr>
            <w:tcW w:w="170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70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70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jc w:val="right"/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12 </w:t>
      </w:r>
    </w:p>
    <w:p w:rsidR="002B6F89" w:rsidRPr="00934DC2" w:rsidRDefault="002B6F89" w:rsidP="002B6F89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536"/>
        <w:gridCol w:w="4395"/>
      </w:tblGrid>
      <w:tr w:rsidR="002B6F89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13</w:t>
      </w:r>
    </w:p>
    <w:p w:rsidR="002B6F89" w:rsidRPr="00934DC2" w:rsidRDefault="002B6F89" w:rsidP="002B6F89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2B6F89" w:rsidRPr="00934DC2" w:rsidTr="000B2E8A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2B6F89" w:rsidRPr="00934DC2" w:rsidTr="000B2E8A">
        <w:tc>
          <w:tcPr>
            <w:tcW w:w="170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70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70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14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43"/>
        <w:gridCol w:w="5778"/>
        <w:gridCol w:w="2977"/>
        <w:gridCol w:w="2410"/>
      </w:tblGrid>
      <w:tr w:rsidR="002B6F89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66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jc w:val="right"/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15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09"/>
        <w:gridCol w:w="5778"/>
        <w:gridCol w:w="2977"/>
        <w:gridCol w:w="2410"/>
      </w:tblGrid>
      <w:tr w:rsidR="002B6F89" w:rsidRPr="00934DC2" w:rsidTr="000B2E8A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2B6F89" w:rsidRPr="00934DC2" w:rsidTr="000B2E8A">
        <w:tc>
          <w:tcPr>
            <w:tcW w:w="170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70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702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F89" w:rsidRPr="00934DC2" w:rsidRDefault="002B6F89" w:rsidP="002B6F89">
      <w:pPr>
        <w:jc w:val="right"/>
        <w:rPr>
          <w:sz w:val="24"/>
          <w:szCs w:val="24"/>
        </w:rPr>
      </w:pPr>
    </w:p>
    <w:p w:rsidR="002B6F89" w:rsidRPr="00934DC2" w:rsidRDefault="002B6F89" w:rsidP="002B6F89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16</w:t>
      </w:r>
    </w:p>
    <w:p w:rsidR="002B6F89" w:rsidRPr="00934DC2" w:rsidRDefault="002B6F89" w:rsidP="002B6F89">
      <w:pPr>
        <w:jc w:val="right"/>
        <w:rPr>
          <w:sz w:val="24"/>
          <w:szCs w:val="24"/>
        </w:rPr>
      </w:pP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2B6F89" w:rsidRPr="00934DC2" w:rsidRDefault="002B6F89" w:rsidP="002B6F89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778"/>
        <w:gridCol w:w="2126"/>
        <w:gridCol w:w="3261"/>
      </w:tblGrid>
      <w:tr w:rsidR="002B6F89" w:rsidRPr="00934DC2" w:rsidTr="000B2E8A">
        <w:trPr>
          <w:trHeight w:val="643"/>
        </w:trPr>
        <w:tc>
          <w:tcPr>
            <w:tcW w:w="1560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8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Тема, форма представления (выступление, публикация, открытый урок (занятие, мероприятие), мастер-класс и пр.)</w:t>
            </w:r>
            <w:proofErr w:type="gramEnd"/>
          </w:p>
        </w:tc>
      </w:tr>
      <w:tr w:rsidR="002B6F89" w:rsidRPr="00934DC2" w:rsidTr="000B2E8A">
        <w:tc>
          <w:tcPr>
            <w:tcW w:w="156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56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2B6F89" w:rsidRPr="00934DC2" w:rsidTr="000B2E8A">
        <w:tc>
          <w:tcPr>
            <w:tcW w:w="1560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B6F89" w:rsidRPr="00934DC2" w:rsidRDefault="002B6F89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2B6F8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F5B"/>
    <w:multiLevelType w:val="multilevel"/>
    <w:tmpl w:val="473C2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0F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734D"/>
    <w:rsid w:val="00106591"/>
    <w:rsid w:val="00112286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B6F8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7D33"/>
    <w:rsid w:val="009F3D16"/>
    <w:rsid w:val="009F6A7D"/>
    <w:rsid w:val="00A0316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1A1A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C672F"/>
    <w:rsid w:val="00DD0260"/>
    <w:rsid w:val="00DD11BE"/>
    <w:rsid w:val="00DD6ACD"/>
    <w:rsid w:val="00DE4854"/>
    <w:rsid w:val="00DE583C"/>
    <w:rsid w:val="00DE6CD9"/>
    <w:rsid w:val="00DF3313"/>
    <w:rsid w:val="00DF570E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550F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4531</Words>
  <Characters>25833</Characters>
  <Application>Microsoft Office Word</Application>
  <DocSecurity>0</DocSecurity>
  <Lines>215</Lines>
  <Paragraphs>60</Paragraphs>
  <ScaleCrop>false</ScaleCrop>
  <Company/>
  <LinksUpToDate>false</LinksUpToDate>
  <CharactersWithSpaces>30304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2017-02-14T11:00:00Z</dcterms:created>
  <dcterms:modified xsi:type="dcterms:W3CDTF">2017-03-09T07:15:00Z</dcterms:modified>
</cp:coreProperties>
</file>